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76EF8" w14:textId="77777777" w:rsidR="00AB0D33" w:rsidRDefault="00AB0D33" w:rsidP="00AB0D33">
      <w:pPr>
        <w:jc w:val="center"/>
        <w:rPr>
          <w:rFonts w:ascii="Arial" w:hAnsi="Arial" w:cs="Arial"/>
          <w:b/>
          <w:bCs/>
        </w:rPr>
      </w:pPr>
      <w:r>
        <w:rPr>
          <w:noProof/>
        </w:rPr>
        <w:drawing>
          <wp:inline distT="0" distB="0" distL="0" distR="0" wp14:anchorId="2CF65DDC" wp14:editId="027B803E">
            <wp:extent cx="3792855" cy="120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14:paraId="07D8FFEE" w14:textId="77777777" w:rsidR="00AB0D33" w:rsidRPr="00D11366" w:rsidRDefault="00AB0D33" w:rsidP="00AB0D33">
      <w:pPr>
        <w:jc w:val="center"/>
        <w:rPr>
          <w:rFonts w:ascii="Arial" w:hAnsi="Arial" w:cs="Arial"/>
          <w:b/>
          <w:bCs/>
        </w:rPr>
      </w:pPr>
      <w:r w:rsidRPr="00D11366">
        <w:rPr>
          <w:rFonts w:ascii="Arial" w:hAnsi="Arial" w:cs="Arial"/>
          <w:b/>
          <w:bCs/>
        </w:rPr>
        <w:t>POWER GRID CORPORATION OF INDIA LIMITED</w:t>
      </w:r>
    </w:p>
    <w:p w14:paraId="2ADF0D27" w14:textId="77777777" w:rsidR="00AB0D33" w:rsidRPr="00D11366" w:rsidRDefault="00AB0D33" w:rsidP="00AB0D33">
      <w:pPr>
        <w:jc w:val="center"/>
        <w:rPr>
          <w:rFonts w:ascii="Arial" w:hAnsi="Arial" w:cs="Arial"/>
        </w:rPr>
      </w:pPr>
      <w:r w:rsidRPr="00D11366">
        <w:rPr>
          <w:rFonts w:ascii="Arial" w:hAnsi="Arial" w:cs="Arial"/>
          <w:b/>
          <w:bCs/>
        </w:rPr>
        <w:t>(A Government of India Enterprise)</w:t>
      </w:r>
    </w:p>
    <w:p w14:paraId="4A0853C7" w14:textId="77777777" w:rsidR="00AB0D33" w:rsidRPr="00D11366" w:rsidRDefault="00AB0D33" w:rsidP="00AB0D33">
      <w:pPr>
        <w:ind w:left="2160"/>
        <w:jc w:val="both"/>
        <w:rPr>
          <w:rFonts w:ascii="Arial" w:hAnsi="Arial" w:cs="Arial"/>
        </w:rPr>
      </w:pPr>
    </w:p>
    <w:p w14:paraId="3C82E57D" w14:textId="77777777" w:rsidR="00AB0D33" w:rsidRPr="00D11366" w:rsidRDefault="00AB0D33" w:rsidP="00AB0D33">
      <w:pPr>
        <w:jc w:val="both"/>
        <w:rPr>
          <w:rFonts w:ascii="Arial" w:hAnsi="Arial" w:cs="Arial"/>
        </w:rPr>
      </w:pPr>
    </w:p>
    <w:p w14:paraId="04AAD158" w14:textId="77777777" w:rsidR="00AB0D33" w:rsidRPr="00D11366" w:rsidRDefault="00AB0D33" w:rsidP="00AB0D33">
      <w:pPr>
        <w:jc w:val="center"/>
        <w:rPr>
          <w:rFonts w:ascii="Arial" w:hAnsi="Arial" w:cs="Arial"/>
          <w:b/>
          <w:bCs/>
        </w:rPr>
      </w:pPr>
      <w:r w:rsidRPr="00D11366">
        <w:rPr>
          <w:rFonts w:ascii="Arial" w:hAnsi="Arial" w:cs="Arial"/>
          <w:b/>
          <w:bCs/>
        </w:rPr>
        <w:t>TERMS OF REFERENCE</w:t>
      </w:r>
      <w:r>
        <w:rPr>
          <w:rFonts w:ascii="Arial" w:hAnsi="Arial" w:cs="Arial"/>
          <w:b/>
          <w:bCs/>
        </w:rPr>
        <w:t xml:space="preserve"> (</w:t>
      </w:r>
      <w:proofErr w:type="spellStart"/>
      <w:r>
        <w:rPr>
          <w:rFonts w:ascii="Arial" w:hAnsi="Arial" w:cs="Arial"/>
          <w:b/>
          <w:bCs/>
        </w:rPr>
        <w:t>ToR</w:t>
      </w:r>
      <w:proofErr w:type="spellEnd"/>
      <w:r>
        <w:rPr>
          <w:rFonts w:ascii="Arial" w:hAnsi="Arial" w:cs="Arial"/>
          <w:b/>
          <w:bCs/>
        </w:rPr>
        <w:t>)</w:t>
      </w:r>
    </w:p>
    <w:p w14:paraId="282DC3C9" w14:textId="77777777" w:rsidR="00AB0D33" w:rsidRPr="00D11366" w:rsidRDefault="00AB0D33" w:rsidP="00AB0D33">
      <w:pPr>
        <w:ind w:left="2160"/>
        <w:jc w:val="center"/>
        <w:rPr>
          <w:rFonts w:ascii="Arial" w:hAnsi="Arial" w:cs="Arial"/>
          <w:b/>
          <w:bCs/>
        </w:rPr>
      </w:pPr>
    </w:p>
    <w:p w14:paraId="7EBCACF0" w14:textId="77777777" w:rsidR="00AB0D33" w:rsidRPr="00D11366" w:rsidRDefault="00AB0D33" w:rsidP="00AB0D33">
      <w:pPr>
        <w:jc w:val="center"/>
        <w:rPr>
          <w:rFonts w:ascii="Arial" w:hAnsi="Arial" w:cs="Arial"/>
          <w:b/>
          <w:bCs/>
        </w:rPr>
      </w:pPr>
      <w:r w:rsidRPr="00D11366">
        <w:rPr>
          <w:rFonts w:ascii="Arial" w:hAnsi="Arial" w:cs="Arial"/>
          <w:b/>
          <w:bCs/>
        </w:rPr>
        <w:t>(SECTION-II of RFP DOCUMENTS)</w:t>
      </w:r>
    </w:p>
    <w:p w14:paraId="274378DD" w14:textId="77777777" w:rsidR="00AB0D33" w:rsidRPr="00D11366" w:rsidRDefault="00AB0D33" w:rsidP="00AB0D33">
      <w:pPr>
        <w:ind w:left="2160"/>
        <w:jc w:val="center"/>
        <w:rPr>
          <w:rFonts w:ascii="Arial" w:hAnsi="Arial" w:cs="Arial"/>
          <w:b/>
          <w:bCs/>
        </w:rPr>
      </w:pPr>
    </w:p>
    <w:p w14:paraId="62806B8F" w14:textId="3E899AB7" w:rsidR="00AB0D33" w:rsidRPr="00D11366" w:rsidRDefault="00AB0D33" w:rsidP="00BF2A39">
      <w:pPr>
        <w:jc w:val="center"/>
        <w:rPr>
          <w:rFonts w:ascii="Arial" w:hAnsi="Arial" w:cs="Arial"/>
          <w:b/>
          <w:bCs/>
        </w:rPr>
      </w:pPr>
      <w:r w:rsidRPr="00D11366">
        <w:rPr>
          <w:rFonts w:ascii="Arial" w:hAnsi="Arial" w:cs="Arial"/>
          <w:b/>
          <w:bCs/>
        </w:rPr>
        <w:t>FOR</w:t>
      </w:r>
    </w:p>
    <w:p w14:paraId="4A17D952" w14:textId="77777777" w:rsidR="00316FD1" w:rsidRDefault="00316FD1" w:rsidP="00316FD1">
      <w:pPr>
        <w:jc w:val="center"/>
        <w:rPr>
          <w:rFonts w:ascii="Arial" w:hAnsi="Arial" w:cs="Arial"/>
          <w:b/>
          <w:bCs/>
          <w:sz w:val="28"/>
          <w:szCs w:val="28"/>
        </w:rPr>
      </w:pPr>
      <w:r>
        <w:rPr>
          <w:rFonts w:ascii="Arial" w:hAnsi="Arial" w:cs="Arial"/>
          <w:b/>
          <w:bCs/>
          <w:sz w:val="28"/>
          <w:szCs w:val="28"/>
        </w:rPr>
        <w:t>Engagement</w:t>
      </w:r>
      <w:r w:rsidRPr="009031D3">
        <w:rPr>
          <w:rFonts w:ascii="Arial" w:hAnsi="Arial" w:cs="Arial"/>
          <w:b/>
          <w:bCs/>
          <w:sz w:val="28"/>
          <w:szCs w:val="28"/>
        </w:rPr>
        <w:t xml:space="preserve"> of Consultant to assess the business prospects of Hyperscale Data </w:t>
      </w:r>
      <w:proofErr w:type="spellStart"/>
      <w:r w:rsidRPr="009031D3">
        <w:rPr>
          <w:rFonts w:ascii="Arial" w:hAnsi="Arial" w:cs="Arial"/>
          <w:b/>
          <w:bCs/>
          <w:sz w:val="28"/>
          <w:szCs w:val="28"/>
        </w:rPr>
        <w:t>Center</w:t>
      </w:r>
      <w:proofErr w:type="spellEnd"/>
      <w:r w:rsidRPr="009031D3">
        <w:rPr>
          <w:rFonts w:ascii="Arial" w:hAnsi="Arial" w:cs="Arial"/>
          <w:b/>
          <w:bCs/>
          <w:sz w:val="28"/>
          <w:szCs w:val="28"/>
        </w:rPr>
        <w:t xml:space="preserve"> Business for POWERGRID Telecom </w:t>
      </w:r>
    </w:p>
    <w:p w14:paraId="0FF8FBDA" w14:textId="77777777" w:rsidR="00316FD1" w:rsidRPr="00C965A8" w:rsidRDefault="00316FD1" w:rsidP="00316FD1">
      <w:pPr>
        <w:jc w:val="center"/>
        <w:rPr>
          <w:rFonts w:ascii="Arial" w:hAnsi="Arial" w:cs="Arial"/>
          <w:b/>
          <w:bCs/>
          <w:sz w:val="28"/>
          <w:szCs w:val="28"/>
        </w:rPr>
      </w:pPr>
    </w:p>
    <w:p w14:paraId="5DE2A499" w14:textId="77777777" w:rsidR="00316FD1" w:rsidRPr="0096392B" w:rsidRDefault="00316FD1" w:rsidP="00316FD1">
      <w:pPr>
        <w:jc w:val="center"/>
        <w:rPr>
          <w:rFonts w:ascii="Arial" w:hAnsi="Arial" w:cs="Arial"/>
          <w:b/>
          <w:bCs/>
        </w:rPr>
      </w:pPr>
      <w:r w:rsidRPr="0096392B">
        <w:rPr>
          <w:rFonts w:ascii="Arial" w:hAnsi="Arial" w:cs="Arial"/>
          <w:b/>
          <w:bCs/>
        </w:rPr>
        <w:t xml:space="preserve">(Spec. No. </w:t>
      </w:r>
      <w:r w:rsidRPr="009031D3">
        <w:rPr>
          <w:rFonts w:ascii="Arial" w:hAnsi="Arial" w:cs="Arial"/>
          <w:b/>
          <w:bCs/>
        </w:rPr>
        <w:t>5006003011</w:t>
      </w:r>
      <w:r w:rsidRPr="0096392B">
        <w:rPr>
          <w:rFonts w:ascii="Arial" w:hAnsi="Arial" w:cs="Arial"/>
          <w:b/>
          <w:bCs/>
        </w:rPr>
        <w:t>/CONSULTANCY TAKEN/DOM/A00 - CC CS -1)</w:t>
      </w:r>
      <w:r w:rsidRPr="0096392B" w:rsidDel="00735BB4">
        <w:rPr>
          <w:rFonts w:ascii="Arial" w:hAnsi="Arial" w:cs="Arial"/>
          <w:b/>
          <w:bCs/>
        </w:rPr>
        <w:t xml:space="preserve"> </w:t>
      </w:r>
    </w:p>
    <w:p w14:paraId="3430295A" w14:textId="77777777" w:rsidR="00AB0D33" w:rsidRDefault="00AB0D33" w:rsidP="00AB0D33">
      <w:pPr>
        <w:rPr>
          <w:rFonts w:ascii="Arial" w:hAnsi="Arial" w:cs="Arial"/>
          <w:b/>
          <w:bCs/>
        </w:rPr>
      </w:pPr>
    </w:p>
    <w:p w14:paraId="36AF2CA0" w14:textId="77777777" w:rsidR="00AB0D33" w:rsidRDefault="00AB0D33" w:rsidP="00AB0D33">
      <w:pPr>
        <w:jc w:val="center"/>
        <w:rPr>
          <w:rFonts w:ascii="Arial" w:hAnsi="Arial" w:cs="Arial"/>
          <w:b/>
          <w:bCs/>
        </w:rPr>
      </w:pPr>
    </w:p>
    <w:p w14:paraId="794FC22D" w14:textId="77777777" w:rsidR="00AB0D33" w:rsidRPr="00D11366" w:rsidRDefault="00AB0D33" w:rsidP="00AB0D33">
      <w:pPr>
        <w:jc w:val="center"/>
        <w:rPr>
          <w:rFonts w:ascii="Arial" w:hAnsi="Arial" w:cs="Arial"/>
          <w:b/>
          <w:bCs/>
        </w:rPr>
      </w:pPr>
    </w:p>
    <w:p w14:paraId="03D92034" w14:textId="77777777" w:rsidR="00AB0D33" w:rsidRPr="00D11366" w:rsidRDefault="00AB0D33" w:rsidP="00AB0D33">
      <w:pPr>
        <w:jc w:val="center"/>
        <w:rPr>
          <w:rFonts w:ascii="Arial" w:hAnsi="Arial" w:cs="Arial"/>
          <w:b/>
          <w:bCs/>
        </w:rPr>
      </w:pPr>
    </w:p>
    <w:p w14:paraId="1581B3C0" w14:textId="5CA699CC" w:rsidR="00F8477E" w:rsidRPr="00BF2A39" w:rsidRDefault="00AB0D33" w:rsidP="00BF2A39">
      <w:pPr>
        <w:jc w:val="both"/>
        <w:rPr>
          <w:rFonts w:ascii="Arial" w:hAnsi="Arial" w:cs="Arial"/>
        </w:rPr>
      </w:pPr>
      <w:r w:rsidRPr="00D11366">
        <w:rPr>
          <w:rFonts w:ascii="Arial" w:hAnsi="Arial" w:cs="Arial"/>
        </w:rPr>
        <w:t>(This document is meant for exclusive purpose of bidding against this specification only and shall not be transferred, reproduced or otherwise used for purpose other than that for which it is specifically issued)</w:t>
      </w:r>
    </w:p>
    <w:p w14:paraId="4BC8EF25" w14:textId="77777777" w:rsidR="00BF2A39" w:rsidRDefault="00BF2A39" w:rsidP="004C6DD3">
      <w:pPr>
        <w:spacing w:line="360" w:lineRule="auto"/>
        <w:rPr>
          <w:rFonts w:ascii="Arial" w:hAnsi="Arial" w:cs="Arial"/>
          <w:b/>
          <w:bCs/>
          <w:color w:val="000000" w:themeColor="text1"/>
        </w:rPr>
      </w:pPr>
    </w:p>
    <w:p w14:paraId="545D0673" w14:textId="77777777" w:rsidR="00BF2A39" w:rsidRDefault="00BF2A39" w:rsidP="004C6DD3">
      <w:pPr>
        <w:spacing w:line="360" w:lineRule="auto"/>
        <w:rPr>
          <w:rFonts w:ascii="Arial" w:hAnsi="Arial" w:cs="Arial"/>
          <w:b/>
          <w:bCs/>
          <w:color w:val="000000" w:themeColor="text1"/>
        </w:rPr>
      </w:pPr>
    </w:p>
    <w:p w14:paraId="534E378C" w14:textId="77777777" w:rsidR="00BF2A39" w:rsidRDefault="00BF2A39" w:rsidP="004C6DD3">
      <w:pPr>
        <w:spacing w:line="360" w:lineRule="auto"/>
        <w:rPr>
          <w:rFonts w:ascii="Arial" w:hAnsi="Arial" w:cs="Arial"/>
          <w:b/>
          <w:bCs/>
          <w:color w:val="000000" w:themeColor="text1"/>
        </w:rPr>
      </w:pPr>
    </w:p>
    <w:p w14:paraId="2F96ED8A" w14:textId="77777777" w:rsidR="00BF2A39" w:rsidRDefault="00BF2A39" w:rsidP="004C6DD3">
      <w:pPr>
        <w:spacing w:line="360" w:lineRule="auto"/>
        <w:rPr>
          <w:rFonts w:ascii="Arial" w:hAnsi="Arial" w:cs="Arial"/>
          <w:b/>
          <w:bCs/>
          <w:color w:val="000000" w:themeColor="text1"/>
        </w:rPr>
      </w:pPr>
    </w:p>
    <w:p w14:paraId="0DB54434" w14:textId="77777777" w:rsidR="00BF2A39" w:rsidRDefault="00BF2A39" w:rsidP="004C6DD3">
      <w:pPr>
        <w:spacing w:line="360" w:lineRule="auto"/>
        <w:rPr>
          <w:rFonts w:ascii="Arial" w:hAnsi="Arial" w:cs="Arial"/>
          <w:b/>
          <w:bCs/>
          <w:color w:val="000000" w:themeColor="text1"/>
        </w:rPr>
      </w:pPr>
    </w:p>
    <w:p w14:paraId="4D17E538" w14:textId="77777777" w:rsidR="00BF2A39" w:rsidRDefault="00BF2A39" w:rsidP="004C6DD3">
      <w:pPr>
        <w:spacing w:line="360" w:lineRule="auto"/>
        <w:rPr>
          <w:rFonts w:ascii="Arial" w:hAnsi="Arial" w:cs="Arial"/>
          <w:b/>
          <w:bCs/>
          <w:color w:val="000000" w:themeColor="text1"/>
        </w:rPr>
      </w:pPr>
    </w:p>
    <w:p w14:paraId="2068A906" w14:textId="77777777" w:rsidR="00BF2A39" w:rsidRDefault="00BF2A39" w:rsidP="004C6DD3">
      <w:pPr>
        <w:spacing w:line="360" w:lineRule="auto"/>
        <w:rPr>
          <w:rFonts w:ascii="Arial" w:hAnsi="Arial" w:cs="Arial"/>
          <w:b/>
          <w:bCs/>
          <w:color w:val="000000" w:themeColor="text1"/>
        </w:rPr>
      </w:pPr>
    </w:p>
    <w:p w14:paraId="440E6A10" w14:textId="77777777" w:rsidR="00BF2A39" w:rsidRDefault="00BF2A39" w:rsidP="004C6DD3">
      <w:pPr>
        <w:spacing w:line="360" w:lineRule="auto"/>
        <w:rPr>
          <w:rFonts w:ascii="Arial" w:hAnsi="Arial" w:cs="Arial"/>
          <w:b/>
          <w:bCs/>
          <w:color w:val="000000" w:themeColor="text1"/>
        </w:rPr>
      </w:pPr>
    </w:p>
    <w:p w14:paraId="0F1AF16C" w14:textId="77777777" w:rsidR="00316FD1" w:rsidRDefault="00316FD1" w:rsidP="00316FD1">
      <w:pPr>
        <w:pStyle w:val="Default"/>
        <w:rPr>
          <w:b/>
          <w:bCs/>
          <w:sz w:val="28"/>
          <w:szCs w:val="28"/>
        </w:rPr>
      </w:pPr>
      <w:r>
        <w:rPr>
          <w:b/>
          <w:bCs/>
          <w:sz w:val="28"/>
          <w:szCs w:val="28"/>
        </w:rPr>
        <w:lastRenderedPageBreak/>
        <w:t>INTRODUCTION:</w:t>
      </w:r>
    </w:p>
    <w:p w14:paraId="17AC69DE" w14:textId="77777777" w:rsidR="00316FD1" w:rsidRDefault="00316FD1" w:rsidP="00316FD1">
      <w:pPr>
        <w:pStyle w:val="Default"/>
        <w:jc w:val="both"/>
        <w:rPr>
          <w:sz w:val="28"/>
          <w:szCs w:val="28"/>
        </w:rPr>
      </w:pPr>
    </w:p>
    <w:p w14:paraId="4C6634E0" w14:textId="77777777" w:rsidR="00316FD1" w:rsidRDefault="00316FD1" w:rsidP="00316FD1">
      <w:pPr>
        <w:pStyle w:val="Default"/>
        <w:jc w:val="both"/>
        <w:rPr>
          <w:sz w:val="28"/>
          <w:szCs w:val="28"/>
        </w:rPr>
      </w:pPr>
      <w:r>
        <w:rPr>
          <w:sz w:val="28"/>
          <w:szCs w:val="28"/>
        </w:rPr>
        <w:t>Power Grid Corporation of India Limited (POWERGRID), a “</w:t>
      </w:r>
      <w:proofErr w:type="spellStart"/>
      <w:r>
        <w:rPr>
          <w:sz w:val="28"/>
          <w:szCs w:val="28"/>
        </w:rPr>
        <w:t>Maharatna</w:t>
      </w:r>
      <w:proofErr w:type="spellEnd"/>
      <w:r>
        <w:rPr>
          <w:sz w:val="28"/>
          <w:szCs w:val="28"/>
        </w:rPr>
        <w:t>” Central Public Sector Enterprise of Government of India, has its vast Power Transmission Network spread across length and breadth of the country. POWERGRID has laid Optical Ground Wire Fiber (OPGW) on Extra high Voltage (EHV) Power Transmission lines for the purpose of Round the clock Monitoring of critical Power System operation and other related uses of Power System. Subsequently, based on its strength and robustness, POWERGRID diversified into telecommunication business as a Telecom Service Provider in the country and currently has 71,673 km</w:t>
      </w:r>
      <w:r>
        <w:rPr>
          <w:rFonts w:eastAsia="Times New Roman"/>
          <w:sz w:val="28"/>
          <w:szCs w:val="28"/>
        </w:rPr>
        <w:t xml:space="preserve"> </w:t>
      </w:r>
      <w:r>
        <w:rPr>
          <w:sz w:val="28"/>
          <w:szCs w:val="28"/>
        </w:rPr>
        <w:t xml:space="preserve">Pan-India optic fiber network. POWERGRID has acquired the Unified License with the service authorization of National Long Distance (NLD) Services and Internet Service Provider (ISP) Category-A along with IP-1 Registration. </w:t>
      </w:r>
    </w:p>
    <w:p w14:paraId="08075D4E" w14:textId="77777777" w:rsidR="00316FD1" w:rsidRDefault="00316FD1" w:rsidP="00316FD1">
      <w:pPr>
        <w:pStyle w:val="Default"/>
        <w:jc w:val="both"/>
        <w:rPr>
          <w:sz w:val="28"/>
          <w:szCs w:val="28"/>
        </w:rPr>
      </w:pPr>
    </w:p>
    <w:p w14:paraId="1D932A57" w14:textId="77777777" w:rsidR="00316FD1" w:rsidRDefault="00316FD1" w:rsidP="00316FD1">
      <w:pPr>
        <w:pStyle w:val="Default"/>
        <w:jc w:val="both"/>
        <w:rPr>
          <w:sz w:val="28"/>
          <w:szCs w:val="28"/>
        </w:rPr>
      </w:pPr>
      <w:proofErr w:type="gramStart"/>
      <w:r>
        <w:rPr>
          <w:sz w:val="28"/>
          <w:szCs w:val="28"/>
        </w:rPr>
        <w:t>POWERGRID  plans</w:t>
      </w:r>
      <w:proofErr w:type="gramEnd"/>
      <w:r>
        <w:rPr>
          <w:sz w:val="28"/>
          <w:szCs w:val="28"/>
        </w:rPr>
        <w:t xml:space="preserve"> to establish Pilot Data Centre of 1000 Racks at Manesar sub-station (Near Gurgaon) and Edge Data </w:t>
      </w:r>
      <w:proofErr w:type="spellStart"/>
      <w:r>
        <w:rPr>
          <w:sz w:val="28"/>
          <w:szCs w:val="28"/>
        </w:rPr>
        <w:t>Centres</w:t>
      </w:r>
      <w:proofErr w:type="spellEnd"/>
      <w:r>
        <w:rPr>
          <w:sz w:val="28"/>
          <w:szCs w:val="28"/>
        </w:rPr>
        <w:t xml:space="preserve"> in few of its sub-stations spread across the country and further planning to diversify and expand into Hyper Scale Data Centre business. POWERGRID has the following unique advantages to enter into Hyper Scale Data Centre Business:</w:t>
      </w:r>
    </w:p>
    <w:p w14:paraId="31CC1D81" w14:textId="77777777" w:rsidR="00316FD1" w:rsidRDefault="00316FD1" w:rsidP="00316FD1">
      <w:pPr>
        <w:pStyle w:val="Default"/>
        <w:jc w:val="both"/>
        <w:rPr>
          <w:sz w:val="28"/>
          <w:szCs w:val="28"/>
        </w:rPr>
      </w:pPr>
    </w:p>
    <w:p w14:paraId="7E94A5CA" w14:textId="77777777" w:rsidR="00316FD1" w:rsidRDefault="00316FD1" w:rsidP="00316FD1">
      <w:pPr>
        <w:numPr>
          <w:ilvl w:val="0"/>
          <w:numId w:val="26"/>
        </w:numPr>
        <w:overflowPunct w:val="0"/>
        <w:autoSpaceDE w:val="0"/>
        <w:autoSpaceDN w:val="0"/>
        <w:adjustRightInd w:val="0"/>
        <w:spacing w:after="120" w:line="240" w:lineRule="auto"/>
        <w:ind w:left="450" w:hanging="450"/>
        <w:jc w:val="both"/>
        <w:textAlignment w:val="baseline"/>
        <w:rPr>
          <w:rFonts w:ascii="Times New Roman" w:hAnsi="Times New Roman"/>
          <w:sz w:val="28"/>
          <w:szCs w:val="28"/>
        </w:rPr>
      </w:pPr>
      <w:r>
        <w:rPr>
          <w:rFonts w:ascii="Times New Roman" w:hAnsi="Times New Roman"/>
          <w:b/>
          <w:sz w:val="28"/>
          <w:szCs w:val="28"/>
        </w:rPr>
        <w:t>Reliable Telecom Network with OPGW Backbone</w:t>
      </w:r>
    </w:p>
    <w:p w14:paraId="27A944F9" w14:textId="77777777" w:rsidR="00316FD1" w:rsidRDefault="00316FD1" w:rsidP="00316FD1">
      <w:pPr>
        <w:numPr>
          <w:ilvl w:val="0"/>
          <w:numId w:val="26"/>
        </w:numPr>
        <w:overflowPunct w:val="0"/>
        <w:autoSpaceDE w:val="0"/>
        <w:autoSpaceDN w:val="0"/>
        <w:adjustRightInd w:val="0"/>
        <w:spacing w:after="120" w:line="240" w:lineRule="auto"/>
        <w:ind w:left="450" w:hanging="450"/>
        <w:jc w:val="both"/>
        <w:textAlignment w:val="baseline"/>
        <w:rPr>
          <w:rFonts w:ascii="Times New Roman" w:hAnsi="Times New Roman"/>
          <w:b/>
          <w:sz w:val="28"/>
          <w:szCs w:val="28"/>
        </w:rPr>
      </w:pPr>
      <w:r>
        <w:rPr>
          <w:rFonts w:ascii="Times New Roman" w:hAnsi="Times New Roman"/>
          <w:b/>
          <w:sz w:val="28"/>
          <w:szCs w:val="28"/>
        </w:rPr>
        <w:t>Reliable Power supply in sub-station</w:t>
      </w:r>
    </w:p>
    <w:p w14:paraId="23C7D169" w14:textId="77777777" w:rsidR="00316FD1" w:rsidRDefault="00316FD1" w:rsidP="00316FD1">
      <w:pPr>
        <w:numPr>
          <w:ilvl w:val="0"/>
          <w:numId w:val="26"/>
        </w:numPr>
        <w:overflowPunct w:val="0"/>
        <w:autoSpaceDE w:val="0"/>
        <w:autoSpaceDN w:val="0"/>
        <w:adjustRightInd w:val="0"/>
        <w:spacing w:after="120" w:line="240" w:lineRule="auto"/>
        <w:ind w:left="450" w:hanging="450"/>
        <w:jc w:val="both"/>
        <w:textAlignment w:val="baseline"/>
        <w:rPr>
          <w:rFonts w:ascii="Times New Roman" w:hAnsi="Times New Roman"/>
          <w:b/>
          <w:sz w:val="28"/>
          <w:szCs w:val="28"/>
        </w:rPr>
      </w:pPr>
      <w:r>
        <w:rPr>
          <w:rFonts w:ascii="Times New Roman" w:hAnsi="Times New Roman"/>
          <w:b/>
          <w:sz w:val="28"/>
          <w:szCs w:val="28"/>
        </w:rPr>
        <w:t>Land availability in few of its sub-station</w:t>
      </w:r>
    </w:p>
    <w:p w14:paraId="43B97186" w14:textId="77777777" w:rsidR="00316FD1" w:rsidRDefault="00316FD1" w:rsidP="00316FD1">
      <w:pPr>
        <w:numPr>
          <w:ilvl w:val="0"/>
          <w:numId w:val="26"/>
        </w:numPr>
        <w:overflowPunct w:val="0"/>
        <w:autoSpaceDE w:val="0"/>
        <w:autoSpaceDN w:val="0"/>
        <w:adjustRightInd w:val="0"/>
        <w:spacing w:after="120" w:line="240" w:lineRule="auto"/>
        <w:ind w:left="450" w:hanging="450"/>
        <w:jc w:val="both"/>
        <w:textAlignment w:val="baseline"/>
        <w:rPr>
          <w:rFonts w:ascii="Times New Roman" w:hAnsi="Times New Roman"/>
          <w:b/>
          <w:sz w:val="28"/>
          <w:szCs w:val="28"/>
        </w:rPr>
      </w:pPr>
      <w:r>
        <w:rPr>
          <w:rFonts w:ascii="Times New Roman" w:hAnsi="Times New Roman"/>
          <w:b/>
          <w:sz w:val="28"/>
          <w:szCs w:val="28"/>
        </w:rPr>
        <w:t>Existing customer base like Govt., PSUs, Enterprises OTT Players, TSPs etc. in Telecom bandwidth business domain</w:t>
      </w:r>
    </w:p>
    <w:p w14:paraId="3C450D5A" w14:textId="77777777" w:rsidR="00316FD1" w:rsidRDefault="00316FD1" w:rsidP="00316FD1">
      <w:pPr>
        <w:pStyle w:val="Default"/>
        <w:jc w:val="both"/>
        <w:rPr>
          <w:sz w:val="28"/>
          <w:szCs w:val="28"/>
        </w:rPr>
      </w:pPr>
    </w:p>
    <w:p w14:paraId="401E1036" w14:textId="77777777" w:rsidR="00316FD1" w:rsidRDefault="00316FD1" w:rsidP="00316FD1">
      <w:pPr>
        <w:pStyle w:val="Default"/>
        <w:jc w:val="both"/>
        <w:rPr>
          <w:sz w:val="28"/>
          <w:szCs w:val="28"/>
        </w:rPr>
      </w:pPr>
      <w:r>
        <w:rPr>
          <w:sz w:val="28"/>
          <w:szCs w:val="28"/>
        </w:rPr>
        <w:t xml:space="preserve">Accordingly, consultancy services are being sought for entering into Hyper Scale Data Centre Business by POWERGRID. The broad contours of the analysis and proposal shall include: </w:t>
      </w:r>
    </w:p>
    <w:p w14:paraId="5C60AB47" w14:textId="77777777" w:rsidR="00316FD1" w:rsidRDefault="00316FD1" w:rsidP="00316FD1">
      <w:pPr>
        <w:pStyle w:val="Default"/>
        <w:jc w:val="both"/>
        <w:rPr>
          <w:sz w:val="28"/>
          <w:szCs w:val="28"/>
          <w:u w:val="single"/>
        </w:rPr>
      </w:pPr>
    </w:p>
    <w:p w14:paraId="03979D76" w14:textId="77777777" w:rsidR="00316FD1" w:rsidRDefault="00316FD1" w:rsidP="00316FD1">
      <w:pPr>
        <w:pStyle w:val="Default"/>
        <w:numPr>
          <w:ilvl w:val="0"/>
          <w:numId w:val="27"/>
        </w:numPr>
        <w:ind w:left="540" w:hanging="540"/>
        <w:rPr>
          <w:b/>
          <w:bCs/>
          <w:sz w:val="28"/>
          <w:szCs w:val="28"/>
        </w:rPr>
      </w:pPr>
      <w:r>
        <w:rPr>
          <w:b/>
          <w:bCs/>
          <w:sz w:val="28"/>
          <w:szCs w:val="28"/>
          <w:u w:val="single"/>
        </w:rPr>
        <w:t xml:space="preserve">Scope of work </w:t>
      </w:r>
      <w:r>
        <w:rPr>
          <w:b/>
          <w:bCs/>
          <w:sz w:val="28"/>
          <w:szCs w:val="28"/>
        </w:rPr>
        <w:t xml:space="preserve">– </w:t>
      </w:r>
    </w:p>
    <w:p w14:paraId="6A806319" w14:textId="77777777" w:rsidR="00316FD1" w:rsidRDefault="00316FD1" w:rsidP="00316FD1">
      <w:pPr>
        <w:pStyle w:val="Default"/>
        <w:ind w:left="540"/>
        <w:rPr>
          <w:b/>
          <w:bCs/>
          <w:sz w:val="28"/>
          <w:szCs w:val="28"/>
        </w:rPr>
      </w:pPr>
    </w:p>
    <w:p w14:paraId="5A66AEDD" w14:textId="77777777" w:rsidR="00316FD1" w:rsidRDefault="00316FD1" w:rsidP="00316FD1">
      <w:pPr>
        <w:pStyle w:val="Default"/>
        <w:ind w:left="540"/>
        <w:jc w:val="both"/>
        <w:rPr>
          <w:sz w:val="28"/>
          <w:szCs w:val="28"/>
        </w:rPr>
      </w:pPr>
      <w:r>
        <w:rPr>
          <w:sz w:val="28"/>
          <w:szCs w:val="28"/>
        </w:rPr>
        <w:t>The Business Consultant will prepare the Business Report for Hyper Scale Data Centre Business to be carried-out by POWERGRID. Broad deliverables of Business Report shall be as under:</w:t>
      </w:r>
    </w:p>
    <w:p w14:paraId="304F4CFF" w14:textId="7D77C19D" w:rsidR="00316FD1" w:rsidRDefault="00316FD1" w:rsidP="00316FD1">
      <w:pPr>
        <w:pStyle w:val="Default"/>
        <w:rPr>
          <w:sz w:val="28"/>
          <w:szCs w:val="28"/>
        </w:rPr>
      </w:pPr>
    </w:p>
    <w:p w14:paraId="764B9FF7" w14:textId="4E44B15A" w:rsidR="00316FD1" w:rsidRDefault="00316FD1" w:rsidP="00316FD1">
      <w:pPr>
        <w:pStyle w:val="Default"/>
        <w:rPr>
          <w:sz w:val="28"/>
          <w:szCs w:val="28"/>
        </w:rPr>
      </w:pPr>
    </w:p>
    <w:p w14:paraId="3C54B5D1" w14:textId="18CFF0E3" w:rsidR="00316FD1" w:rsidRDefault="00316FD1" w:rsidP="00316FD1">
      <w:pPr>
        <w:pStyle w:val="Default"/>
        <w:rPr>
          <w:sz w:val="28"/>
          <w:szCs w:val="28"/>
        </w:rPr>
      </w:pPr>
    </w:p>
    <w:p w14:paraId="7C5905C2" w14:textId="7E3EE6BF" w:rsidR="00316FD1" w:rsidRDefault="00316FD1" w:rsidP="00316FD1">
      <w:pPr>
        <w:pStyle w:val="Default"/>
        <w:rPr>
          <w:sz w:val="28"/>
          <w:szCs w:val="28"/>
        </w:rPr>
      </w:pPr>
    </w:p>
    <w:p w14:paraId="4E273694" w14:textId="77777777" w:rsidR="00316FD1" w:rsidRDefault="00316FD1" w:rsidP="00316FD1">
      <w:pPr>
        <w:pStyle w:val="Default"/>
        <w:rPr>
          <w:sz w:val="28"/>
          <w:szCs w:val="28"/>
        </w:rPr>
      </w:pPr>
    </w:p>
    <w:p w14:paraId="14CDB049" w14:textId="77777777" w:rsidR="00A90839" w:rsidRPr="00A90839" w:rsidRDefault="00A90839" w:rsidP="00A90839">
      <w:pPr>
        <w:pStyle w:val="Default"/>
        <w:ind w:left="540"/>
        <w:jc w:val="both"/>
        <w:rPr>
          <w:sz w:val="28"/>
          <w:szCs w:val="28"/>
        </w:rPr>
      </w:pPr>
    </w:p>
    <w:p w14:paraId="6D499E03" w14:textId="51DC8B02" w:rsidR="00316FD1" w:rsidRDefault="00316FD1" w:rsidP="00316FD1">
      <w:pPr>
        <w:pStyle w:val="Default"/>
        <w:numPr>
          <w:ilvl w:val="0"/>
          <w:numId w:val="28"/>
        </w:numPr>
        <w:ind w:left="540" w:hanging="540"/>
        <w:jc w:val="both"/>
        <w:rPr>
          <w:sz w:val="28"/>
          <w:szCs w:val="28"/>
        </w:rPr>
      </w:pPr>
      <w:r>
        <w:rPr>
          <w:b/>
          <w:bCs/>
          <w:sz w:val="28"/>
          <w:szCs w:val="28"/>
        </w:rPr>
        <w:lastRenderedPageBreak/>
        <w:t>Overview of Hyper Scale Data Centre Business:</w:t>
      </w:r>
      <w:r>
        <w:rPr>
          <w:sz w:val="28"/>
          <w:szCs w:val="28"/>
        </w:rPr>
        <w:t xml:space="preserve"> </w:t>
      </w:r>
    </w:p>
    <w:p w14:paraId="3C3FCEF4" w14:textId="77777777" w:rsidR="00316FD1" w:rsidRDefault="00316FD1" w:rsidP="00316FD1">
      <w:pPr>
        <w:pStyle w:val="Default"/>
        <w:ind w:left="540"/>
        <w:jc w:val="both"/>
        <w:rPr>
          <w:sz w:val="28"/>
          <w:szCs w:val="28"/>
        </w:rPr>
      </w:pPr>
    </w:p>
    <w:p w14:paraId="76F335D6" w14:textId="77777777" w:rsidR="00316FD1" w:rsidRDefault="00316FD1" w:rsidP="00316FD1">
      <w:pPr>
        <w:pStyle w:val="Default"/>
        <w:ind w:left="540"/>
        <w:jc w:val="both"/>
        <w:rPr>
          <w:sz w:val="28"/>
          <w:szCs w:val="28"/>
        </w:rPr>
      </w:pPr>
      <w:r>
        <w:rPr>
          <w:sz w:val="28"/>
          <w:szCs w:val="28"/>
        </w:rPr>
        <w:t xml:space="preserve">The Business Consultant will provide an overview of Hyper Scale Data Centre, existing case study of Hyper Scale Data Centre business worldwide and existing market &amp; future demand for Hyper Scale Data </w:t>
      </w:r>
      <w:proofErr w:type="spellStart"/>
      <w:r>
        <w:rPr>
          <w:sz w:val="28"/>
          <w:szCs w:val="28"/>
        </w:rPr>
        <w:t>Centres</w:t>
      </w:r>
      <w:proofErr w:type="spellEnd"/>
      <w:r>
        <w:rPr>
          <w:sz w:val="28"/>
          <w:szCs w:val="28"/>
        </w:rPr>
        <w:t xml:space="preserve"> in India.</w:t>
      </w:r>
    </w:p>
    <w:p w14:paraId="6B6552B8" w14:textId="77777777" w:rsidR="00316FD1" w:rsidRDefault="00316FD1" w:rsidP="00316FD1">
      <w:pPr>
        <w:pStyle w:val="Default"/>
        <w:ind w:left="540"/>
        <w:jc w:val="both"/>
        <w:rPr>
          <w:sz w:val="28"/>
          <w:szCs w:val="28"/>
        </w:rPr>
      </w:pPr>
    </w:p>
    <w:p w14:paraId="29233FFA" w14:textId="77777777" w:rsidR="00316FD1" w:rsidRDefault="00316FD1" w:rsidP="00316FD1">
      <w:pPr>
        <w:pStyle w:val="Default"/>
        <w:numPr>
          <w:ilvl w:val="0"/>
          <w:numId w:val="28"/>
        </w:numPr>
        <w:ind w:left="540" w:hanging="540"/>
        <w:jc w:val="both"/>
        <w:rPr>
          <w:b/>
          <w:bCs/>
          <w:sz w:val="28"/>
          <w:szCs w:val="28"/>
        </w:rPr>
      </w:pPr>
      <w:r>
        <w:rPr>
          <w:b/>
          <w:bCs/>
          <w:sz w:val="28"/>
          <w:szCs w:val="28"/>
        </w:rPr>
        <w:t>Organizational preparedness:</w:t>
      </w:r>
    </w:p>
    <w:p w14:paraId="485A1949" w14:textId="77777777" w:rsidR="00316FD1" w:rsidRDefault="00316FD1" w:rsidP="00316FD1">
      <w:pPr>
        <w:pStyle w:val="Default"/>
        <w:jc w:val="both"/>
        <w:rPr>
          <w:sz w:val="28"/>
          <w:szCs w:val="28"/>
        </w:rPr>
      </w:pPr>
    </w:p>
    <w:p w14:paraId="4388D997" w14:textId="77777777" w:rsidR="00316FD1" w:rsidRDefault="00316FD1" w:rsidP="00316FD1">
      <w:pPr>
        <w:pStyle w:val="Default"/>
        <w:numPr>
          <w:ilvl w:val="0"/>
          <w:numId w:val="29"/>
        </w:numPr>
        <w:ind w:left="1080" w:hanging="540"/>
        <w:jc w:val="both"/>
        <w:rPr>
          <w:sz w:val="28"/>
          <w:szCs w:val="28"/>
        </w:rPr>
      </w:pPr>
      <w:r>
        <w:rPr>
          <w:sz w:val="28"/>
          <w:szCs w:val="28"/>
        </w:rPr>
        <w:t>SWOT analysis of POWERGRID Telecom for Hyper Scale Data Centre business</w:t>
      </w:r>
    </w:p>
    <w:p w14:paraId="7410480D" w14:textId="77777777" w:rsidR="00316FD1" w:rsidRDefault="00316FD1" w:rsidP="00316FD1">
      <w:pPr>
        <w:pStyle w:val="Default"/>
        <w:numPr>
          <w:ilvl w:val="0"/>
          <w:numId w:val="29"/>
        </w:numPr>
        <w:ind w:left="1080" w:hanging="540"/>
        <w:jc w:val="both"/>
        <w:rPr>
          <w:sz w:val="28"/>
          <w:szCs w:val="28"/>
        </w:rPr>
      </w:pPr>
      <w:r>
        <w:rPr>
          <w:sz w:val="28"/>
          <w:szCs w:val="28"/>
        </w:rPr>
        <w:t>Map the existing manpower/skills of POWERGRID Telecom for Hyper Scale Data Centre Business operation and suggest the additional resources/skills requirement including training requirements for POWERGRID Team</w:t>
      </w:r>
    </w:p>
    <w:p w14:paraId="2FA8FE87" w14:textId="77777777" w:rsidR="00316FD1" w:rsidRDefault="00316FD1" w:rsidP="00316FD1">
      <w:pPr>
        <w:pStyle w:val="Default"/>
        <w:jc w:val="both"/>
        <w:rPr>
          <w:sz w:val="28"/>
          <w:szCs w:val="28"/>
        </w:rPr>
      </w:pPr>
    </w:p>
    <w:p w14:paraId="013958CA" w14:textId="77777777" w:rsidR="00316FD1" w:rsidRDefault="00316FD1" w:rsidP="00316FD1">
      <w:pPr>
        <w:pStyle w:val="Default"/>
        <w:numPr>
          <w:ilvl w:val="0"/>
          <w:numId w:val="28"/>
        </w:numPr>
        <w:ind w:left="540" w:hanging="540"/>
        <w:jc w:val="both"/>
        <w:rPr>
          <w:sz w:val="28"/>
          <w:szCs w:val="28"/>
        </w:rPr>
      </w:pPr>
      <w:r>
        <w:rPr>
          <w:b/>
          <w:bCs/>
          <w:sz w:val="28"/>
          <w:szCs w:val="28"/>
        </w:rPr>
        <w:t>Type and Capacity of Hyper Scale Data Centre:</w:t>
      </w:r>
      <w:r>
        <w:rPr>
          <w:sz w:val="28"/>
          <w:szCs w:val="28"/>
        </w:rPr>
        <w:t xml:space="preserve"> </w:t>
      </w:r>
    </w:p>
    <w:p w14:paraId="100FE566" w14:textId="77777777" w:rsidR="00316FD1" w:rsidRDefault="00316FD1" w:rsidP="00316FD1">
      <w:pPr>
        <w:pStyle w:val="Default"/>
        <w:ind w:left="540"/>
        <w:rPr>
          <w:sz w:val="28"/>
          <w:szCs w:val="28"/>
        </w:rPr>
      </w:pPr>
    </w:p>
    <w:p w14:paraId="4CE02D62" w14:textId="77777777" w:rsidR="00316FD1" w:rsidRDefault="00316FD1" w:rsidP="00316FD1">
      <w:pPr>
        <w:pStyle w:val="Default"/>
        <w:ind w:left="540"/>
        <w:jc w:val="both"/>
        <w:rPr>
          <w:sz w:val="28"/>
          <w:szCs w:val="28"/>
        </w:rPr>
      </w:pPr>
      <w:r>
        <w:rPr>
          <w:sz w:val="28"/>
          <w:szCs w:val="28"/>
        </w:rPr>
        <w:t xml:space="preserve">Based on Market Demand, resources available with POWERGRID and other factors:  </w:t>
      </w:r>
    </w:p>
    <w:p w14:paraId="4F39D7D6" w14:textId="77777777" w:rsidR="00316FD1" w:rsidRDefault="00316FD1" w:rsidP="00316FD1">
      <w:pPr>
        <w:pStyle w:val="Default"/>
        <w:ind w:left="540"/>
        <w:jc w:val="both"/>
        <w:rPr>
          <w:sz w:val="28"/>
          <w:szCs w:val="28"/>
        </w:rPr>
      </w:pPr>
    </w:p>
    <w:p w14:paraId="791A1CFB" w14:textId="77777777" w:rsidR="00316FD1" w:rsidRDefault="00316FD1" w:rsidP="00316FD1">
      <w:pPr>
        <w:pStyle w:val="Default"/>
        <w:numPr>
          <w:ilvl w:val="1"/>
          <w:numId w:val="30"/>
        </w:numPr>
        <w:jc w:val="both"/>
        <w:rPr>
          <w:sz w:val="28"/>
          <w:szCs w:val="28"/>
        </w:rPr>
      </w:pPr>
      <w:r>
        <w:rPr>
          <w:sz w:val="28"/>
          <w:szCs w:val="28"/>
        </w:rPr>
        <w:t xml:space="preserve">Suggest the capacity of Hyper Scale Data Centre and land requirement </w:t>
      </w:r>
      <w:r>
        <w:rPr>
          <w:b/>
          <w:bCs/>
          <w:sz w:val="28"/>
          <w:szCs w:val="28"/>
        </w:rPr>
        <w:t>#</w:t>
      </w:r>
      <w:r>
        <w:rPr>
          <w:sz w:val="28"/>
          <w:szCs w:val="28"/>
        </w:rPr>
        <w:t xml:space="preserve"> </w:t>
      </w:r>
    </w:p>
    <w:p w14:paraId="79D6CD21" w14:textId="77777777" w:rsidR="00316FD1" w:rsidRDefault="00316FD1" w:rsidP="00316FD1">
      <w:pPr>
        <w:pStyle w:val="Default"/>
        <w:numPr>
          <w:ilvl w:val="1"/>
          <w:numId w:val="30"/>
        </w:numPr>
        <w:jc w:val="both"/>
        <w:rPr>
          <w:sz w:val="28"/>
          <w:szCs w:val="28"/>
        </w:rPr>
      </w:pPr>
      <w:r>
        <w:rPr>
          <w:sz w:val="28"/>
          <w:szCs w:val="28"/>
        </w:rPr>
        <w:t>Type (Tier) of Data Centre including suitable certification agency for Hyper Scale Data Centre</w:t>
      </w:r>
    </w:p>
    <w:p w14:paraId="4088663F" w14:textId="77777777" w:rsidR="00316FD1" w:rsidRDefault="00316FD1" w:rsidP="00316FD1">
      <w:pPr>
        <w:pStyle w:val="Default"/>
        <w:numPr>
          <w:ilvl w:val="1"/>
          <w:numId w:val="30"/>
        </w:numPr>
        <w:jc w:val="both"/>
        <w:rPr>
          <w:sz w:val="28"/>
          <w:szCs w:val="28"/>
        </w:rPr>
      </w:pPr>
      <w:r>
        <w:rPr>
          <w:sz w:val="28"/>
          <w:szCs w:val="28"/>
        </w:rPr>
        <w:t>Suggest the services to be offered in Hyper Scale Data Centre</w:t>
      </w:r>
    </w:p>
    <w:p w14:paraId="4BC75115" w14:textId="77777777" w:rsidR="00316FD1" w:rsidRDefault="00316FD1" w:rsidP="00316FD1">
      <w:pPr>
        <w:pStyle w:val="Default"/>
        <w:ind w:left="1440"/>
        <w:jc w:val="both"/>
        <w:rPr>
          <w:sz w:val="28"/>
          <w:szCs w:val="28"/>
        </w:rPr>
      </w:pPr>
    </w:p>
    <w:p w14:paraId="387E766F" w14:textId="77777777" w:rsidR="00316FD1" w:rsidRDefault="00316FD1" w:rsidP="00316FD1">
      <w:pPr>
        <w:pStyle w:val="Default"/>
        <w:shd w:val="clear" w:color="auto" w:fill="FFFFFF" w:themeFill="background1"/>
        <w:ind w:left="810" w:hanging="270"/>
        <w:jc w:val="both"/>
        <w:rPr>
          <w:sz w:val="28"/>
          <w:szCs w:val="28"/>
        </w:rPr>
      </w:pPr>
      <w:r>
        <w:rPr>
          <w:sz w:val="28"/>
          <w:szCs w:val="28"/>
        </w:rPr>
        <w:t># POWERGRID has identified about 10 nos. of sub-stations having spare land in the range of 5-25 acres nearby major cities. Based on business demand and other relevant factors, consultant will priorities the locations.</w:t>
      </w:r>
    </w:p>
    <w:p w14:paraId="66925810" w14:textId="77777777" w:rsidR="00316FD1" w:rsidRDefault="00316FD1" w:rsidP="00316FD1">
      <w:pPr>
        <w:pStyle w:val="Default"/>
        <w:ind w:left="2160"/>
        <w:jc w:val="both"/>
        <w:rPr>
          <w:sz w:val="28"/>
          <w:szCs w:val="28"/>
        </w:rPr>
      </w:pPr>
    </w:p>
    <w:p w14:paraId="1749528E" w14:textId="77777777" w:rsidR="00316FD1" w:rsidRDefault="00316FD1" w:rsidP="00316FD1">
      <w:pPr>
        <w:pStyle w:val="Default"/>
        <w:numPr>
          <w:ilvl w:val="0"/>
          <w:numId w:val="28"/>
        </w:numPr>
        <w:shd w:val="clear" w:color="auto" w:fill="FFFFFF" w:themeFill="background1"/>
        <w:ind w:left="540" w:hanging="540"/>
        <w:jc w:val="both"/>
        <w:rPr>
          <w:sz w:val="28"/>
          <w:szCs w:val="28"/>
        </w:rPr>
      </w:pPr>
      <w:r>
        <w:rPr>
          <w:b/>
          <w:sz w:val="28"/>
          <w:szCs w:val="28"/>
        </w:rPr>
        <w:t>Regulatory Requirements:</w:t>
      </w:r>
    </w:p>
    <w:p w14:paraId="72F0C4E9" w14:textId="77777777" w:rsidR="00316FD1" w:rsidRDefault="00316FD1" w:rsidP="00316FD1">
      <w:pPr>
        <w:pStyle w:val="Default"/>
        <w:shd w:val="clear" w:color="auto" w:fill="FFFFFF" w:themeFill="background1"/>
        <w:ind w:left="540"/>
        <w:jc w:val="both"/>
        <w:rPr>
          <w:sz w:val="28"/>
          <w:szCs w:val="28"/>
        </w:rPr>
      </w:pPr>
    </w:p>
    <w:p w14:paraId="19BF08BF" w14:textId="77777777" w:rsidR="00316FD1" w:rsidRDefault="00316FD1" w:rsidP="00316FD1">
      <w:pPr>
        <w:pStyle w:val="Default"/>
        <w:ind w:left="540"/>
        <w:jc w:val="both"/>
        <w:rPr>
          <w:sz w:val="28"/>
          <w:szCs w:val="28"/>
        </w:rPr>
      </w:pPr>
      <w:r>
        <w:rPr>
          <w:bCs/>
          <w:sz w:val="28"/>
          <w:szCs w:val="28"/>
        </w:rPr>
        <w:t>Suggest the key policies, regulatory concerns, security policies and Legal compliance requirements for establishing Hyper Scale Data Centre in India.</w:t>
      </w:r>
    </w:p>
    <w:p w14:paraId="50BF42A8" w14:textId="77777777" w:rsidR="00316FD1" w:rsidRDefault="00316FD1" w:rsidP="00316FD1">
      <w:pPr>
        <w:pStyle w:val="Default"/>
        <w:shd w:val="clear" w:color="auto" w:fill="FFFFFF" w:themeFill="background1"/>
        <w:ind w:left="540"/>
        <w:jc w:val="both"/>
        <w:rPr>
          <w:sz w:val="28"/>
          <w:szCs w:val="28"/>
        </w:rPr>
      </w:pPr>
    </w:p>
    <w:p w14:paraId="546CF482" w14:textId="77777777" w:rsidR="00316FD1" w:rsidRDefault="00316FD1" w:rsidP="00316FD1">
      <w:pPr>
        <w:pStyle w:val="Default"/>
        <w:numPr>
          <w:ilvl w:val="0"/>
          <w:numId w:val="28"/>
        </w:numPr>
        <w:ind w:left="540" w:hanging="540"/>
        <w:rPr>
          <w:sz w:val="28"/>
          <w:szCs w:val="28"/>
        </w:rPr>
      </w:pPr>
      <w:r>
        <w:rPr>
          <w:b/>
          <w:bCs/>
          <w:sz w:val="28"/>
          <w:szCs w:val="28"/>
        </w:rPr>
        <w:t xml:space="preserve">Technology selection and Business model: </w:t>
      </w:r>
    </w:p>
    <w:p w14:paraId="72ECF205" w14:textId="77777777" w:rsidR="00316FD1" w:rsidRDefault="00316FD1" w:rsidP="00316FD1">
      <w:pPr>
        <w:pStyle w:val="Default"/>
        <w:jc w:val="both"/>
        <w:rPr>
          <w:sz w:val="28"/>
          <w:szCs w:val="28"/>
        </w:rPr>
      </w:pPr>
    </w:p>
    <w:p w14:paraId="070D9F02" w14:textId="77777777" w:rsidR="00316FD1" w:rsidRDefault="00316FD1" w:rsidP="00316FD1">
      <w:pPr>
        <w:pStyle w:val="Default"/>
        <w:numPr>
          <w:ilvl w:val="0"/>
          <w:numId w:val="31"/>
        </w:numPr>
        <w:jc w:val="both"/>
        <w:rPr>
          <w:sz w:val="28"/>
          <w:szCs w:val="28"/>
        </w:rPr>
      </w:pPr>
      <w:r>
        <w:rPr>
          <w:sz w:val="28"/>
          <w:szCs w:val="28"/>
        </w:rPr>
        <w:t>Evaluation of various technologies available in the world related to Build/Operate of the Hyper Scale Data Centre and recommend best suitable technologies to POWERGRID based on input from a Technical Consultant having experience in design of Hyper Scale Data Centre.</w:t>
      </w:r>
    </w:p>
    <w:p w14:paraId="3099C680" w14:textId="77777777" w:rsidR="00316FD1" w:rsidRDefault="00316FD1" w:rsidP="00316FD1">
      <w:pPr>
        <w:pStyle w:val="Default"/>
        <w:numPr>
          <w:ilvl w:val="0"/>
          <w:numId w:val="31"/>
        </w:numPr>
        <w:jc w:val="both"/>
        <w:rPr>
          <w:sz w:val="28"/>
          <w:szCs w:val="28"/>
        </w:rPr>
      </w:pPr>
      <w:r>
        <w:rPr>
          <w:sz w:val="28"/>
          <w:szCs w:val="28"/>
        </w:rPr>
        <w:lastRenderedPageBreak/>
        <w:t>Arranging meeting with prospective customers/vendors/partners for envisaging market demand/finalizing business model.</w:t>
      </w:r>
    </w:p>
    <w:p w14:paraId="1660EDE0" w14:textId="77777777" w:rsidR="00316FD1" w:rsidRDefault="00316FD1" w:rsidP="00316FD1">
      <w:pPr>
        <w:pStyle w:val="Default"/>
        <w:numPr>
          <w:ilvl w:val="0"/>
          <w:numId w:val="31"/>
        </w:numPr>
        <w:jc w:val="both"/>
        <w:rPr>
          <w:sz w:val="28"/>
          <w:szCs w:val="28"/>
        </w:rPr>
      </w:pPr>
      <w:r>
        <w:rPr>
          <w:sz w:val="28"/>
          <w:szCs w:val="28"/>
        </w:rPr>
        <w:t xml:space="preserve">Evaluate Business Models for Hyper Scale Data Centre in industry across the market and identify the models suitable to POWERGRID for viable business. The model to provide the pros and cons of each option and </w:t>
      </w:r>
      <w:proofErr w:type="gramStart"/>
      <w:r>
        <w:rPr>
          <w:sz w:val="28"/>
          <w:szCs w:val="28"/>
        </w:rPr>
        <w:t>recommend  best</w:t>
      </w:r>
      <w:proofErr w:type="gramEnd"/>
      <w:r>
        <w:rPr>
          <w:sz w:val="28"/>
          <w:szCs w:val="28"/>
        </w:rPr>
        <w:t xml:space="preserve"> suited Business Model for POWERGRID.</w:t>
      </w:r>
    </w:p>
    <w:p w14:paraId="1F9267E5" w14:textId="77777777" w:rsidR="00316FD1" w:rsidRDefault="00316FD1" w:rsidP="00316FD1">
      <w:pPr>
        <w:pStyle w:val="Default"/>
        <w:numPr>
          <w:ilvl w:val="0"/>
          <w:numId w:val="31"/>
        </w:numPr>
        <w:jc w:val="both"/>
        <w:rPr>
          <w:sz w:val="28"/>
          <w:szCs w:val="28"/>
        </w:rPr>
      </w:pPr>
      <w:r>
        <w:rPr>
          <w:sz w:val="28"/>
          <w:szCs w:val="28"/>
        </w:rPr>
        <w:t xml:space="preserve">Based on recommended Business model, development of financial projections for 15 years including capital investment, revenue projection, operational cost projections etc. for the Hyper Scale Data Centre business and run the sensitivity analysis on key parameters. </w:t>
      </w:r>
    </w:p>
    <w:p w14:paraId="4EA87489" w14:textId="77777777" w:rsidR="00316FD1" w:rsidRDefault="00316FD1" w:rsidP="00316FD1">
      <w:pPr>
        <w:pStyle w:val="Default"/>
        <w:numPr>
          <w:ilvl w:val="0"/>
          <w:numId w:val="31"/>
        </w:numPr>
        <w:jc w:val="both"/>
        <w:rPr>
          <w:sz w:val="28"/>
          <w:szCs w:val="28"/>
        </w:rPr>
      </w:pPr>
      <w:r>
        <w:rPr>
          <w:rFonts w:eastAsiaTheme="minorEastAsia"/>
          <w:sz w:val="28"/>
          <w:szCs w:val="28"/>
        </w:rPr>
        <w:t>Identification</w:t>
      </w:r>
      <w:r>
        <w:rPr>
          <w:sz w:val="28"/>
          <w:szCs w:val="28"/>
        </w:rPr>
        <w:t xml:space="preserve"> and assessment of risks involved in recommended business model and accordingly suggest the gap analysis and mitigation plan.</w:t>
      </w:r>
    </w:p>
    <w:p w14:paraId="2F8B9C63" w14:textId="77777777" w:rsidR="00316FD1" w:rsidRDefault="00316FD1" w:rsidP="00316FD1">
      <w:pPr>
        <w:pStyle w:val="Default"/>
        <w:shd w:val="clear" w:color="auto" w:fill="FFFFFF" w:themeFill="background1"/>
        <w:ind w:left="1440"/>
        <w:jc w:val="both"/>
        <w:rPr>
          <w:sz w:val="28"/>
          <w:szCs w:val="28"/>
        </w:rPr>
      </w:pPr>
    </w:p>
    <w:p w14:paraId="19FB5C08" w14:textId="77777777" w:rsidR="00316FD1" w:rsidRDefault="00316FD1" w:rsidP="00316FD1">
      <w:pPr>
        <w:pStyle w:val="Default"/>
        <w:numPr>
          <w:ilvl w:val="0"/>
          <w:numId w:val="28"/>
        </w:numPr>
        <w:shd w:val="clear" w:color="auto" w:fill="FFFFFF" w:themeFill="background1"/>
        <w:ind w:left="540" w:hanging="540"/>
        <w:jc w:val="both"/>
        <w:rPr>
          <w:rFonts w:eastAsia="Arial"/>
          <w:b/>
          <w:bCs/>
          <w:sz w:val="28"/>
          <w:szCs w:val="28"/>
          <w:u w:val="single"/>
        </w:rPr>
      </w:pPr>
      <w:r>
        <w:rPr>
          <w:rFonts w:eastAsia="Arial"/>
          <w:b/>
          <w:bCs/>
          <w:sz w:val="28"/>
          <w:szCs w:val="28"/>
        </w:rPr>
        <w:t>Manpower to be engaged by the consultant:</w:t>
      </w:r>
    </w:p>
    <w:p w14:paraId="5B065F1E" w14:textId="77777777" w:rsidR="00316FD1" w:rsidRDefault="00316FD1" w:rsidP="00316FD1">
      <w:pPr>
        <w:pStyle w:val="Default"/>
        <w:shd w:val="clear" w:color="auto" w:fill="FFFFFF" w:themeFill="background1"/>
        <w:ind w:left="540"/>
        <w:jc w:val="both"/>
        <w:rPr>
          <w:rFonts w:eastAsia="Arial"/>
          <w:b/>
          <w:bCs/>
          <w:sz w:val="28"/>
          <w:szCs w:val="28"/>
          <w:u w:val="single"/>
        </w:rPr>
      </w:pPr>
    </w:p>
    <w:p w14:paraId="1E7BF54A" w14:textId="77777777" w:rsidR="00316FD1" w:rsidRDefault="00316FD1" w:rsidP="00316FD1">
      <w:pPr>
        <w:widowControl w:val="0"/>
        <w:spacing w:before="120"/>
        <w:ind w:left="900"/>
        <w:jc w:val="both"/>
        <w:rPr>
          <w:rFonts w:ascii="Times New Roman" w:eastAsia="Arial" w:hAnsi="Times New Roman"/>
          <w:b/>
          <w:bCs/>
          <w:sz w:val="28"/>
          <w:szCs w:val="28"/>
        </w:rPr>
      </w:pPr>
      <w:r>
        <w:rPr>
          <w:rFonts w:ascii="Times New Roman" w:eastAsia="Arial" w:hAnsi="Times New Roman"/>
          <w:b/>
          <w:bCs/>
          <w:sz w:val="28"/>
          <w:szCs w:val="28"/>
        </w:rPr>
        <w:t>The consultant must assign an experienced and highly skilled team to execute the said project and it must comply to following minimum requirements:</w:t>
      </w:r>
    </w:p>
    <w:p w14:paraId="147DE73C" w14:textId="77777777" w:rsidR="00316FD1" w:rsidRDefault="00316FD1" w:rsidP="00316FD1">
      <w:pPr>
        <w:pStyle w:val="Default"/>
        <w:numPr>
          <w:ilvl w:val="0"/>
          <w:numId w:val="32"/>
        </w:numPr>
        <w:jc w:val="both"/>
        <w:rPr>
          <w:sz w:val="28"/>
          <w:szCs w:val="28"/>
        </w:rPr>
      </w:pPr>
      <w:r>
        <w:rPr>
          <w:sz w:val="28"/>
          <w:szCs w:val="28"/>
        </w:rPr>
        <w:t xml:space="preserve">One Partners/Directors &amp; Equivalent </w:t>
      </w:r>
      <w:bookmarkStart w:id="0" w:name="_Hlk83135556"/>
      <w:r>
        <w:rPr>
          <w:sz w:val="28"/>
          <w:szCs w:val="28"/>
        </w:rPr>
        <w:t xml:space="preserve">with minimum 10 years’ experience </w:t>
      </w:r>
      <w:bookmarkEnd w:id="0"/>
      <w:r>
        <w:rPr>
          <w:sz w:val="28"/>
          <w:szCs w:val="28"/>
        </w:rPr>
        <w:t>in strategy consulting assignments with following set of minimum qualifications</w:t>
      </w:r>
    </w:p>
    <w:p w14:paraId="3D1CA9FC" w14:textId="77777777" w:rsidR="00316FD1" w:rsidRDefault="00316FD1" w:rsidP="00316FD1">
      <w:pPr>
        <w:pStyle w:val="ListParagraph"/>
        <w:widowControl w:val="0"/>
        <w:numPr>
          <w:ilvl w:val="2"/>
          <w:numId w:val="33"/>
        </w:numPr>
        <w:autoSpaceDE w:val="0"/>
        <w:autoSpaceDN w:val="0"/>
        <w:spacing w:before="60" w:after="0" w:line="240" w:lineRule="auto"/>
        <w:ind w:left="1980" w:hanging="540"/>
        <w:contextualSpacing w:val="0"/>
        <w:jc w:val="both"/>
        <w:rPr>
          <w:rFonts w:ascii="Times New Roman" w:hAnsi="Times New Roman" w:cs="Times New Roman"/>
          <w:sz w:val="28"/>
          <w:szCs w:val="28"/>
        </w:rPr>
      </w:pPr>
      <w:r>
        <w:rPr>
          <w:rFonts w:ascii="Times New Roman" w:hAnsi="Times New Roman" w:cs="Times New Roman"/>
          <w:sz w:val="28"/>
          <w:szCs w:val="28"/>
        </w:rPr>
        <w:t>MBA/PGDM &amp; Preferred Graduate Degree in Telecommunication / Electronic/ IT related field.</w:t>
      </w:r>
    </w:p>
    <w:p w14:paraId="0FB20370" w14:textId="77777777" w:rsidR="00316FD1" w:rsidRDefault="00316FD1" w:rsidP="00316FD1">
      <w:pPr>
        <w:pStyle w:val="Default"/>
        <w:numPr>
          <w:ilvl w:val="0"/>
          <w:numId w:val="32"/>
        </w:numPr>
        <w:jc w:val="both"/>
        <w:rPr>
          <w:sz w:val="28"/>
          <w:szCs w:val="28"/>
        </w:rPr>
      </w:pPr>
      <w:r>
        <w:rPr>
          <w:sz w:val="28"/>
          <w:szCs w:val="28"/>
        </w:rPr>
        <w:t xml:space="preserve">One Project Manager </w:t>
      </w:r>
      <w:bookmarkStart w:id="1" w:name="_Hlk83135680"/>
      <w:r>
        <w:rPr>
          <w:sz w:val="28"/>
          <w:szCs w:val="28"/>
        </w:rPr>
        <w:t>with minimum 5 years’ experience in strategy consulting assignments done in telecom industry with following set of minimum qualifications</w:t>
      </w:r>
    </w:p>
    <w:bookmarkEnd w:id="1"/>
    <w:p w14:paraId="3B3A9FD4" w14:textId="77777777" w:rsidR="00316FD1" w:rsidRDefault="00316FD1" w:rsidP="00316FD1">
      <w:pPr>
        <w:pStyle w:val="ListParagraph"/>
        <w:widowControl w:val="0"/>
        <w:numPr>
          <w:ilvl w:val="2"/>
          <w:numId w:val="34"/>
        </w:numPr>
        <w:autoSpaceDN w:val="0"/>
        <w:spacing w:before="60" w:after="0" w:line="240" w:lineRule="auto"/>
        <w:ind w:left="1980" w:hanging="540"/>
        <w:contextualSpacing w:val="0"/>
        <w:jc w:val="both"/>
        <w:rPr>
          <w:rFonts w:ascii="Times New Roman" w:hAnsi="Times New Roman" w:cs="Times New Roman"/>
          <w:sz w:val="28"/>
          <w:szCs w:val="28"/>
        </w:rPr>
      </w:pPr>
      <w:r>
        <w:rPr>
          <w:rFonts w:ascii="Times New Roman" w:hAnsi="Times New Roman" w:cs="Times New Roman"/>
          <w:sz w:val="28"/>
          <w:szCs w:val="28"/>
        </w:rPr>
        <w:t>MBA/PGDM</w:t>
      </w:r>
    </w:p>
    <w:p w14:paraId="53124E13" w14:textId="77777777" w:rsidR="00316FD1" w:rsidRDefault="00316FD1" w:rsidP="00316FD1">
      <w:pPr>
        <w:pStyle w:val="ListParagraph"/>
        <w:widowControl w:val="0"/>
        <w:numPr>
          <w:ilvl w:val="2"/>
          <w:numId w:val="34"/>
        </w:numPr>
        <w:autoSpaceDN w:val="0"/>
        <w:spacing w:before="60" w:after="0" w:line="240" w:lineRule="auto"/>
        <w:ind w:left="1980" w:hanging="540"/>
        <w:contextualSpacing w:val="0"/>
        <w:jc w:val="both"/>
        <w:rPr>
          <w:rFonts w:ascii="Times New Roman" w:hAnsi="Times New Roman" w:cs="Times New Roman"/>
          <w:sz w:val="28"/>
          <w:szCs w:val="28"/>
        </w:rPr>
      </w:pPr>
      <w:r>
        <w:rPr>
          <w:rFonts w:ascii="Times New Roman" w:hAnsi="Times New Roman" w:cs="Times New Roman"/>
          <w:sz w:val="28"/>
          <w:szCs w:val="28"/>
        </w:rPr>
        <w:t>Graduate Degree in Telecommunication / Electronic/ IT related field.</w:t>
      </w:r>
    </w:p>
    <w:p w14:paraId="004A0260" w14:textId="77777777" w:rsidR="00316FD1" w:rsidRDefault="00316FD1" w:rsidP="00316FD1">
      <w:pPr>
        <w:pStyle w:val="Default"/>
        <w:numPr>
          <w:ilvl w:val="0"/>
          <w:numId w:val="32"/>
        </w:numPr>
        <w:jc w:val="both"/>
        <w:rPr>
          <w:sz w:val="28"/>
          <w:szCs w:val="28"/>
        </w:rPr>
      </w:pPr>
      <w:r>
        <w:rPr>
          <w:sz w:val="28"/>
          <w:szCs w:val="28"/>
        </w:rPr>
        <w:t>One Consultants/Sr. Consultant with minimum 2 years’ experience in strategy consulting assignments done in Data Centre Business with following set of minimum qualifications</w:t>
      </w:r>
    </w:p>
    <w:p w14:paraId="3249DDB0" w14:textId="77777777" w:rsidR="00316FD1" w:rsidRDefault="00316FD1" w:rsidP="00316FD1">
      <w:pPr>
        <w:pStyle w:val="ListParagraph"/>
        <w:widowControl w:val="0"/>
        <w:numPr>
          <w:ilvl w:val="2"/>
          <w:numId w:val="34"/>
        </w:numPr>
        <w:autoSpaceDN w:val="0"/>
        <w:spacing w:before="60" w:after="0" w:line="240" w:lineRule="auto"/>
        <w:ind w:left="1980" w:hanging="540"/>
        <w:contextualSpacing w:val="0"/>
        <w:jc w:val="both"/>
        <w:rPr>
          <w:rFonts w:ascii="Times New Roman" w:hAnsi="Times New Roman" w:cs="Times New Roman"/>
          <w:sz w:val="28"/>
          <w:szCs w:val="28"/>
        </w:rPr>
      </w:pPr>
      <w:r>
        <w:rPr>
          <w:rFonts w:ascii="Times New Roman" w:hAnsi="Times New Roman" w:cs="Times New Roman"/>
          <w:sz w:val="28"/>
          <w:szCs w:val="28"/>
        </w:rPr>
        <w:t>MBA/PGDM</w:t>
      </w:r>
    </w:p>
    <w:p w14:paraId="56CA8759" w14:textId="77777777" w:rsidR="00316FD1" w:rsidRDefault="00316FD1" w:rsidP="00316FD1">
      <w:pPr>
        <w:pStyle w:val="ListParagraph"/>
        <w:widowControl w:val="0"/>
        <w:numPr>
          <w:ilvl w:val="2"/>
          <w:numId w:val="34"/>
        </w:numPr>
        <w:autoSpaceDN w:val="0"/>
        <w:spacing w:before="60" w:after="0" w:line="240" w:lineRule="auto"/>
        <w:ind w:left="1980" w:hanging="540"/>
        <w:contextualSpacing w:val="0"/>
        <w:jc w:val="both"/>
        <w:rPr>
          <w:rFonts w:ascii="Times New Roman" w:hAnsi="Times New Roman" w:cs="Times New Roman"/>
          <w:sz w:val="28"/>
          <w:szCs w:val="28"/>
        </w:rPr>
      </w:pPr>
      <w:r>
        <w:rPr>
          <w:rFonts w:ascii="Times New Roman" w:hAnsi="Times New Roman" w:cs="Times New Roman"/>
          <w:sz w:val="28"/>
          <w:szCs w:val="28"/>
        </w:rPr>
        <w:t>Graduate Degree in Telecommunication / Electronic/ IT related field.</w:t>
      </w:r>
    </w:p>
    <w:p w14:paraId="32B74477" w14:textId="5165BC15" w:rsidR="00316FD1" w:rsidRDefault="00316FD1" w:rsidP="00316FD1">
      <w:pPr>
        <w:pStyle w:val="Default"/>
        <w:ind w:left="1440"/>
        <w:jc w:val="both"/>
        <w:rPr>
          <w:sz w:val="28"/>
          <w:szCs w:val="28"/>
        </w:rPr>
      </w:pPr>
    </w:p>
    <w:p w14:paraId="46ED562F" w14:textId="77777777" w:rsidR="00316FD1" w:rsidRDefault="00316FD1" w:rsidP="00316FD1">
      <w:pPr>
        <w:pStyle w:val="Default"/>
        <w:ind w:left="1440"/>
        <w:jc w:val="both"/>
        <w:rPr>
          <w:sz w:val="28"/>
          <w:szCs w:val="28"/>
        </w:rPr>
      </w:pPr>
    </w:p>
    <w:p w14:paraId="3BCA489F" w14:textId="77777777" w:rsidR="00316FD1" w:rsidRDefault="00316FD1" w:rsidP="00316FD1">
      <w:pPr>
        <w:pStyle w:val="Default"/>
        <w:numPr>
          <w:ilvl w:val="0"/>
          <w:numId w:val="28"/>
        </w:numPr>
        <w:shd w:val="clear" w:color="auto" w:fill="FFFFFF" w:themeFill="background1"/>
        <w:ind w:left="540" w:hanging="540"/>
        <w:jc w:val="both"/>
        <w:rPr>
          <w:sz w:val="28"/>
          <w:szCs w:val="28"/>
        </w:rPr>
      </w:pPr>
      <w:r>
        <w:rPr>
          <w:b/>
          <w:bCs/>
          <w:sz w:val="28"/>
          <w:szCs w:val="28"/>
        </w:rPr>
        <w:t>Preparation of Tender documents for selection of owner`s Technical Consultant</w:t>
      </w:r>
      <w:r>
        <w:rPr>
          <w:sz w:val="28"/>
          <w:szCs w:val="28"/>
        </w:rPr>
        <w:t xml:space="preserve"> </w:t>
      </w:r>
    </w:p>
    <w:p w14:paraId="5A50C8DD" w14:textId="77777777" w:rsidR="00316FD1" w:rsidRDefault="00316FD1" w:rsidP="00316FD1">
      <w:pPr>
        <w:pStyle w:val="Default"/>
        <w:shd w:val="clear" w:color="auto" w:fill="FFFFFF" w:themeFill="background1"/>
        <w:ind w:left="540"/>
        <w:jc w:val="both"/>
        <w:rPr>
          <w:sz w:val="28"/>
          <w:szCs w:val="28"/>
        </w:rPr>
      </w:pPr>
    </w:p>
    <w:p w14:paraId="68369C9A" w14:textId="77777777" w:rsidR="00316FD1" w:rsidRDefault="00316FD1" w:rsidP="00316FD1">
      <w:pPr>
        <w:pStyle w:val="Default"/>
        <w:shd w:val="clear" w:color="auto" w:fill="FFFFFF" w:themeFill="background1"/>
        <w:ind w:left="540"/>
        <w:jc w:val="both"/>
        <w:rPr>
          <w:sz w:val="28"/>
          <w:szCs w:val="28"/>
        </w:rPr>
      </w:pPr>
      <w:r>
        <w:rPr>
          <w:sz w:val="28"/>
          <w:szCs w:val="28"/>
        </w:rPr>
        <w:t xml:space="preserve">POWERGRID </w:t>
      </w:r>
      <w:proofErr w:type="gramStart"/>
      <w:r>
        <w:rPr>
          <w:sz w:val="28"/>
          <w:szCs w:val="28"/>
        </w:rPr>
        <w:t>may  engage</w:t>
      </w:r>
      <w:proofErr w:type="gramEnd"/>
      <w:r>
        <w:rPr>
          <w:sz w:val="28"/>
          <w:szCs w:val="28"/>
        </w:rPr>
        <w:t xml:space="preserve"> a Technical consultant which will assist POWERGRID in future for </w:t>
      </w:r>
      <w:bookmarkStart w:id="2" w:name="_Hlk76641174"/>
      <w:r>
        <w:rPr>
          <w:sz w:val="28"/>
          <w:szCs w:val="28"/>
        </w:rPr>
        <w:t>Planning, Concept Designing, preparation of Technical specification of Active / Passive equipment, preparation of Tender documents for hiring of system integrator and Supervision of construction activity of Hyper Scale Data Centre</w:t>
      </w:r>
      <w:bookmarkEnd w:id="2"/>
      <w:r>
        <w:rPr>
          <w:sz w:val="28"/>
          <w:szCs w:val="28"/>
        </w:rPr>
        <w:t xml:space="preserve">. </w:t>
      </w:r>
    </w:p>
    <w:p w14:paraId="1222A361" w14:textId="77777777" w:rsidR="00316FD1" w:rsidRDefault="00316FD1" w:rsidP="00316FD1">
      <w:pPr>
        <w:pStyle w:val="Default"/>
        <w:shd w:val="clear" w:color="auto" w:fill="FFFFFF" w:themeFill="background1"/>
        <w:ind w:left="540"/>
        <w:jc w:val="both"/>
        <w:rPr>
          <w:sz w:val="28"/>
          <w:szCs w:val="28"/>
        </w:rPr>
      </w:pPr>
    </w:p>
    <w:p w14:paraId="55E27523" w14:textId="77777777" w:rsidR="00316FD1" w:rsidRDefault="00316FD1" w:rsidP="00316FD1">
      <w:pPr>
        <w:pStyle w:val="Default"/>
        <w:shd w:val="clear" w:color="auto" w:fill="FFFFFF" w:themeFill="background1"/>
        <w:ind w:left="540"/>
        <w:jc w:val="both"/>
        <w:rPr>
          <w:sz w:val="28"/>
          <w:szCs w:val="28"/>
        </w:rPr>
      </w:pPr>
      <w:r>
        <w:rPr>
          <w:sz w:val="28"/>
          <w:szCs w:val="28"/>
        </w:rPr>
        <w:t xml:space="preserve">Accordingly, the Business </w:t>
      </w:r>
      <w:proofErr w:type="gramStart"/>
      <w:r>
        <w:rPr>
          <w:sz w:val="28"/>
          <w:szCs w:val="28"/>
        </w:rPr>
        <w:t>Consultant  will</w:t>
      </w:r>
      <w:proofErr w:type="gramEnd"/>
      <w:r>
        <w:rPr>
          <w:sz w:val="28"/>
          <w:szCs w:val="28"/>
        </w:rPr>
        <w:t xml:space="preserve"> also provide the following documents for selection of owner`s Technical Consultant for above purpose, which shall be the part of Final Report:</w:t>
      </w:r>
    </w:p>
    <w:p w14:paraId="6BB4A2B1" w14:textId="77777777" w:rsidR="00316FD1" w:rsidRDefault="00316FD1" w:rsidP="00316FD1">
      <w:pPr>
        <w:pStyle w:val="Default"/>
        <w:shd w:val="clear" w:color="auto" w:fill="FFFFFF" w:themeFill="background1"/>
        <w:ind w:left="540"/>
        <w:jc w:val="both"/>
        <w:rPr>
          <w:sz w:val="28"/>
          <w:szCs w:val="28"/>
        </w:rPr>
      </w:pPr>
    </w:p>
    <w:p w14:paraId="0BD25E7C" w14:textId="77777777" w:rsidR="00316FD1" w:rsidRDefault="00316FD1" w:rsidP="00316FD1">
      <w:pPr>
        <w:pStyle w:val="Default"/>
        <w:numPr>
          <w:ilvl w:val="0"/>
          <w:numId w:val="35"/>
        </w:numPr>
        <w:shd w:val="clear" w:color="auto" w:fill="FFFFFF" w:themeFill="background1"/>
        <w:jc w:val="both"/>
        <w:rPr>
          <w:sz w:val="28"/>
          <w:szCs w:val="28"/>
        </w:rPr>
      </w:pPr>
      <w:r>
        <w:rPr>
          <w:sz w:val="28"/>
          <w:szCs w:val="28"/>
        </w:rPr>
        <w:t>Detailed scope of work of owner`s Technical Consultant - TOR</w:t>
      </w:r>
    </w:p>
    <w:p w14:paraId="207F6A07" w14:textId="77777777" w:rsidR="00316FD1" w:rsidRDefault="00316FD1" w:rsidP="00316FD1">
      <w:pPr>
        <w:pStyle w:val="Default"/>
        <w:numPr>
          <w:ilvl w:val="0"/>
          <w:numId w:val="35"/>
        </w:numPr>
        <w:shd w:val="clear" w:color="auto" w:fill="FFFFFF" w:themeFill="background1"/>
        <w:jc w:val="both"/>
        <w:rPr>
          <w:sz w:val="28"/>
          <w:szCs w:val="28"/>
        </w:rPr>
      </w:pPr>
      <w:r>
        <w:rPr>
          <w:sz w:val="28"/>
          <w:szCs w:val="28"/>
        </w:rPr>
        <w:t>Selection Criteria &amp; Selection Procedure for selection of owner`</w:t>
      </w:r>
      <w:proofErr w:type="gramStart"/>
      <w:r>
        <w:rPr>
          <w:sz w:val="28"/>
          <w:szCs w:val="28"/>
        </w:rPr>
        <w:t>s  Technical</w:t>
      </w:r>
      <w:proofErr w:type="gramEnd"/>
      <w:r>
        <w:rPr>
          <w:sz w:val="28"/>
          <w:szCs w:val="28"/>
        </w:rPr>
        <w:t xml:space="preserve"> Consultant. </w:t>
      </w:r>
    </w:p>
    <w:p w14:paraId="5313641C" w14:textId="77777777" w:rsidR="00316FD1" w:rsidRDefault="00316FD1" w:rsidP="00316FD1">
      <w:pPr>
        <w:pStyle w:val="Default"/>
        <w:numPr>
          <w:ilvl w:val="0"/>
          <w:numId w:val="35"/>
        </w:numPr>
        <w:shd w:val="clear" w:color="auto" w:fill="FFFFFF" w:themeFill="background1"/>
        <w:jc w:val="both"/>
        <w:rPr>
          <w:sz w:val="28"/>
          <w:szCs w:val="28"/>
        </w:rPr>
      </w:pPr>
      <w:proofErr w:type="gramStart"/>
      <w:r>
        <w:rPr>
          <w:sz w:val="28"/>
          <w:szCs w:val="28"/>
        </w:rPr>
        <w:t>Suggest  the</w:t>
      </w:r>
      <w:proofErr w:type="gramEnd"/>
      <w:r>
        <w:rPr>
          <w:sz w:val="28"/>
          <w:szCs w:val="28"/>
        </w:rPr>
        <w:t xml:space="preserve"> list of eligible Technical consultants . </w:t>
      </w:r>
    </w:p>
    <w:p w14:paraId="29F470A6" w14:textId="77777777" w:rsidR="00316FD1" w:rsidRDefault="00316FD1" w:rsidP="00316FD1">
      <w:pPr>
        <w:pStyle w:val="Default"/>
        <w:shd w:val="clear" w:color="auto" w:fill="FFFFFF" w:themeFill="background1"/>
        <w:ind w:left="1440"/>
        <w:jc w:val="both"/>
        <w:rPr>
          <w:sz w:val="28"/>
          <w:szCs w:val="28"/>
        </w:rPr>
      </w:pPr>
    </w:p>
    <w:p w14:paraId="2192480E" w14:textId="77777777" w:rsidR="00316FD1" w:rsidRDefault="00316FD1" w:rsidP="00316FD1">
      <w:pPr>
        <w:pStyle w:val="Default"/>
        <w:numPr>
          <w:ilvl w:val="0"/>
          <w:numId w:val="27"/>
        </w:numPr>
        <w:ind w:left="540" w:hanging="540"/>
        <w:rPr>
          <w:b/>
          <w:bCs/>
          <w:sz w:val="28"/>
          <w:szCs w:val="28"/>
        </w:rPr>
      </w:pPr>
      <w:r>
        <w:rPr>
          <w:b/>
          <w:bCs/>
          <w:sz w:val="28"/>
          <w:szCs w:val="28"/>
        </w:rPr>
        <w:t>Deliverables:</w:t>
      </w:r>
    </w:p>
    <w:p w14:paraId="03E2F9F6" w14:textId="77777777" w:rsidR="00316FD1" w:rsidRDefault="00316FD1" w:rsidP="00316FD1">
      <w:pPr>
        <w:pStyle w:val="Default"/>
        <w:ind w:left="540"/>
        <w:rPr>
          <w:b/>
          <w:bCs/>
          <w:sz w:val="28"/>
          <w:szCs w:val="28"/>
        </w:rPr>
      </w:pPr>
    </w:p>
    <w:p w14:paraId="359C00AD" w14:textId="77777777" w:rsidR="00316FD1" w:rsidRDefault="00316FD1" w:rsidP="00316FD1">
      <w:pPr>
        <w:pStyle w:val="ListParagraph"/>
        <w:widowControl w:val="0"/>
        <w:numPr>
          <w:ilvl w:val="0"/>
          <w:numId w:val="36"/>
        </w:numPr>
        <w:autoSpaceDE w:val="0"/>
        <w:autoSpaceDN w:val="0"/>
        <w:spacing w:after="0" w:line="240" w:lineRule="auto"/>
        <w:contextualSpacing w:val="0"/>
        <w:rPr>
          <w:rFonts w:ascii="Times New Roman" w:hAnsi="Times New Roman" w:cs="Times New Roman"/>
          <w:color w:val="000000"/>
          <w:sz w:val="28"/>
          <w:szCs w:val="28"/>
          <w:lang w:bidi="hi-IN"/>
        </w:rPr>
      </w:pPr>
      <w:r>
        <w:rPr>
          <w:rFonts w:ascii="Times New Roman" w:hAnsi="Times New Roman" w:cs="Times New Roman"/>
          <w:color w:val="000000"/>
          <w:sz w:val="28"/>
          <w:szCs w:val="28"/>
          <w:lang w:bidi="hi-IN"/>
        </w:rPr>
        <w:t>Submit the report on overview of Hyper Scale Data Centre business worldwide and existing market &amp; future demands of Hyper Scale Data Centre in India.</w:t>
      </w:r>
    </w:p>
    <w:p w14:paraId="3CD2AA11" w14:textId="77777777" w:rsidR="00316FD1" w:rsidRDefault="00316FD1" w:rsidP="00316FD1">
      <w:pPr>
        <w:pStyle w:val="Default"/>
        <w:shd w:val="clear" w:color="auto" w:fill="FFFFFF" w:themeFill="background1"/>
        <w:ind w:left="1440"/>
        <w:jc w:val="both"/>
        <w:rPr>
          <w:sz w:val="28"/>
          <w:szCs w:val="28"/>
        </w:rPr>
      </w:pPr>
    </w:p>
    <w:p w14:paraId="78D31102" w14:textId="77777777" w:rsidR="00316FD1" w:rsidRDefault="00316FD1" w:rsidP="00316FD1">
      <w:pPr>
        <w:pStyle w:val="Default"/>
        <w:numPr>
          <w:ilvl w:val="0"/>
          <w:numId w:val="36"/>
        </w:numPr>
        <w:shd w:val="clear" w:color="auto" w:fill="FFFFFF" w:themeFill="background1"/>
        <w:jc w:val="both"/>
        <w:rPr>
          <w:sz w:val="28"/>
          <w:szCs w:val="28"/>
        </w:rPr>
      </w:pPr>
      <w:r>
        <w:rPr>
          <w:sz w:val="28"/>
          <w:szCs w:val="28"/>
        </w:rPr>
        <w:t xml:space="preserve">Submit the SWOT analysis of POWERGRID Telecom, including mapping of the existing resources for Hyper Scale Data Centre Business operation and suggest the additional requirements. </w:t>
      </w:r>
    </w:p>
    <w:p w14:paraId="54407AD4" w14:textId="77777777" w:rsidR="00316FD1" w:rsidRDefault="00316FD1" w:rsidP="00316FD1">
      <w:pPr>
        <w:pStyle w:val="Default"/>
        <w:numPr>
          <w:ilvl w:val="0"/>
          <w:numId w:val="36"/>
        </w:numPr>
        <w:shd w:val="clear" w:color="auto" w:fill="FFFFFF" w:themeFill="background1"/>
        <w:jc w:val="both"/>
        <w:rPr>
          <w:sz w:val="28"/>
          <w:szCs w:val="28"/>
        </w:rPr>
      </w:pPr>
      <w:r>
        <w:rPr>
          <w:sz w:val="28"/>
          <w:szCs w:val="28"/>
        </w:rPr>
        <w:t>Submit the Regulatory, Policy, Security and legal compliance for Hyper Scale Data Centre.</w:t>
      </w:r>
    </w:p>
    <w:p w14:paraId="48B4EFA8" w14:textId="77777777" w:rsidR="00316FD1" w:rsidRDefault="00316FD1" w:rsidP="00316FD1">
      <w:pPr>
        <w:pStyle w:val="Default"/>
        <w:numPr>
          <w:ilvl w:val="0"/>
          <w:numId w:val="36"/>
        </w:numPr>
        <w:shd w:val="clear" w:color="auto" w:fill="FFFFFF" w:themeFill="background1"/>
        <w:jc w:val="both"/>
        <w:rPr>
          <w:sz w:val="28"/>
          <w:szCs w:val="28"/>
        </w:rPr>
      </w:pPr>
      <w:r>
        <w:rPr>
          <w:sz w:val="28"/>
          <w:szCs w:val="28"/>
        </w:rPr>
        <w:t>Submit the recommendation for suitable technologies for Hyper Scale Data Centre Business for POWERGRID and development of Financial Model based on recommended Business Model.</w:t>
      </w:r>
    </w:p>
    <w:p w14:paraId="605AD54C" w14:textId="77777777" w:rsidR="00316FD1" w:rsidRDefault="00316FD1" w:rsidP="00316FD1">
      <w:pPr>
        <w:pStyle w:val="Default"/>
        <w:numPr>
          <w:ilvl w:val="0"/>
          <w:numId w:val="36"/>
        </w:numPr>
        <w:shd w:val="clear" w:color="auto" w:fill="FFFFFF" w:themeFill="background1"/>
        <w:jc w:val="both"/>
        <w:rPr>
          <w:sz w:val="28"/>
          <w:szCs w:val="28"/>
        </w:rPr>
      </w:pPr>
      <w:r>
        <w:rPr>
          <w:sz w:val="28"/>
          <w:szCs w:val="28"/>
        </w:rPr>
        <w:t>Submit the draft Tender documents for selection of owner`s Technical Consultant</w:t>
      </w:r>
    </w:p>
    <w:p w14:paraId="17B5B993" w14:textId="77777777" w:rsidR="00316FD1" w:rsidRDefault="00316FD1" w:rsidP="00316FD1">
      <w:pPr>
        <w:pStyle w:val="Default"/>
        <w:numPr>
          <w:ilvl w:val="0"/>
          <w:numId w:val="36"/>
        </w:numPr>
        <w:shd w:val="clear" w:color="auto" w:fill="FFFFFF" w:themeFill="background1"/>
        <w:jc w:val="both"/>
        <w:rPr>
          <w:sz w:val="28"/>
          <w:szCs w:val="28"/>
        </w:rPr>
      </w:pPr>
      <w:r>
        <w:rPr>
          <w:sz w:val="28"/>
          <w:szCs w:val="28"/>
        </w:rPr>
        <w:t>Submit the way forward for POWERGRID Telecom to enter into Hyper Scale Data Centre business in India.</w:t>
      </w:r>
    </w:p>
    <w:p w14:paraId="319D04A2" w14:textId="77777777" w:rsidR="00316FD1" w:rsidRDefault="00316FD1" w:rsidP="00316FD1">
      <w:pPr>
        <w:pStyle w:val="Default"/>
        <w:numPr>
          <w:ilvl w:val="0"/>
          <w:numId w:val="36"/>
        </w:numPr>
        <w:shd w:val="clear" w:color="auto" w:fill="FFFFFF" w:themeFill="background1"/>
        <w:jc w:val="both"/>
        <w:rPr>
          <w:sz w:val="28"/>
          <w:szCs w:val="28"/>
        </w:rPr>
      </w:pPr>
      <w:r>
        <w:rPr>
          <w:sz w:val="28"/>
          <w:szCs w:val="28"/>
        </w:rPr>
        <w:t>Submission of Final report.</w:t>
      </w:r>
    </w:p>
    <w:p w14:paraId="6FC79896" w14:textId="1A1019C6" w:rsidR="00316FD1" w:rsidRDefault="00316FD1" w:rsidP="00316FD1">
      <w:pPr>
        <w:pStyle w:val="Default"/>
        <w:jc w:val="both"/>
        <w:rPr>
          <w:sz w:val="28"/>
          <w:szCs w:val="28"/>
        </w:rPr>
      </w:pPr>
    </w:p>
    <w:p w14:paraId="76B98C74" w14:textId="474E41F0" w:rsidR="00316FD1" w:rsidRDefault="00316FD1" w:rsidP="00316FD1">
      <w:pPr>
        <w:pStyle w:val="Default"/>
        <w:jc w:val="both"/>
        <w:rPr>
          <w:sz w:val="28"/>
          <w:szCs w:val="28"/>
        </w:rPr>
      </w:pPr>
    </w:p>
    <w:p w14:paraId="20448183" w14:textId="7F293296" w:rsidR="00316FD1" w:rsidRDefault="00316FD1" w:rsidP="00316FD1">
      <w:pPr>
        <w:pStyle w:val="Default"/>
        <w:jc w:val="both"/>
        <w:rPr>
          <w:sz w:val="28"/>
          <w:szCs w:val="28"/>
        </w:rPr>
      </w:pPr>
    </w:p>
    <w:p w14:paraId="6A86A6F1" w14:textId="3EA6C695" w:rsidR="00316FD1" w:rsidRDefault="00316FD1" w:rsidP="00316FD1">
      <w:pPr>
        <w:pStyle w:val="Default"/>
        <w:jc w:val="both"/>
        <w:rPr>
          <w:sz w:val="28"/>
          <w:szCs w:val="28"/>
        </w:rPr>
      </w:pPr>
    </w:p>
    <w:p w14:paraId="1F1D141A" w14:textId="3998F858" w:rsidR="008509AC" w:rsidRDefault="008509AC" w:rsidP="00316FD1">
      <w:pPr>
        <w:pStyle w:val="Default"/>
        <w:jc w:val="both"/>
        <w:rPr>
          <w:sz w:val="28"/>
          <w:szCs w:val="28"/>
        </w:rPr>
      </w:pPr>
    </w:p>
    <w:p w14:paraId="3C7C2C13" w14:textId="77777777" w:rsidR="008509AC" w:rsidRDefault="008509AC" w:rsidP="00316FD1">
      <w:pPr>
        <w:pStyle w:val="Default"/>
        <w:jc w:val="both"/>
        <w:rPr>
          <w:sz w:val="28"/>
          <w:szCs w:val="28"/>
        </w:rPr>
      </w:pPr>
      <w:bookmarkStart w:id="3" w:name="_GoBack"/>
      <w:bookmarkEnd w:id="3"/>
    </w:p>
    <w:p w14:paraId="28348F39" w14:textId="77777777" w:rsidR="00316FD1" w:rsidRDefault="00316FD1" w:rsidP="00316FD1">
      <w:pPr>
        <w:pStyle w:val="Default"/>
        <w:jc w:val="both"/>
        <w:rPr>
          <w:sz w:val="28"/>
          <w:szCs w:val="28"/>
        </w:rPr>
      </w:pPr>
    </w:p>
    <w:p w14:paraId="5735953F" w14:textId="77777777" w:rsidR="00316FD1" w:rsidRDefault="00316FD1" w:rsidP="00316FD1">
      <w:pPr>
        <w:pStyle w:val="Default"/>
        <w:numPr>
          <w:ilvl w:val="0"/>
          <w:numId w:val="27"/>
        </w:numPr>
        <w:ind w:left="540" w:hanging="540"/>
        <w:rPr>
          <w:b/>
          <w:sz w:val="28"/>
          <w:szCs w:val="28"/>
          <w:u w:val="single"/>
        </w:rPr>
      </w:pPr>
      <w:r>
        <w:rPr>
          <w:b/>
          <w:sz w:val="28"/>
          <w:szCs w:val="28"/>
          <w:u w:val="single"/>
        </w:rPr>
        <w:lastRenderedPageBreak/>
        <w:t>Payment Terms and Time lines for completion of project:</w:t>
      </w:r>
    </w:p>
    <w:p w14:paraId="3DAB7B50" w14:textId="77777777" w:rsidR="00316FD1" w:rsidRDefault="00316FD1" w:rsidP="00316FD1">
      <w:pPr>
        <w:widowControl w:val="0"/>
        <w:autoSpaceDE w:val="0"/>
        <w:autoSpaceDN w:val="0"/>
        <w:adjustRightInd w:val="0"/>
        <w:rPr>
          <w:rFonts w:ascii="Times New Roman" w:eastAsiaTheme="minorEastAsia" w:hAnsi="Times New Roman"/>
          <w:b/>
          <w:sz w:val="24"/>
          <w:szCs w:val="24"/>
          <w:lang w:bidi="hi-IN"/>
        </w:rPr>
      </w:pPr>
    </w:p>
    <w:p w14:paraId="76A67557" w14:textId="77777777" w:rsidR="00316FD1" w:rsidRDefault="00316FD1" w:rsidP="00316FD1">
      <w:pPr>
        <w:spacing w:after="200" w:line="276" w:lineRule="auto"/>
        <w:ind w:left="720" w:right="26"/>
        <w:jc w:val="both"/>
        <w:rPr>
          <w:rFonts w:ascii="Times New Roman" w:eastAsiaTheme="minorEastAsia" w:hAnsi="Times New Roman"/>
          <w:b/>
          <w:szCs w:val="24"/>
          <w:lang w:bidi="hi-IN"/>
        </w:rPr>
      </w:pPr>
      <w:r>
        <w:rPr>
          <w:rFonts w:ascii="Times New Roman" w:eastAsiaTheme="minorEastAsia" w:hAnsi="Times New Roman"/>
          <w:b/>
          <w:szCs w:val="24"/>
          <w:lang w:bidi="hi-IN"/>
        </w:rPr>
        <w:t>C</w:t>
      </w:r>
      <w:r>
        <w:rPr>
          <w:rFonts w:ascii="Times New Roman" w:eastAsiaTheme="minorEastAsia" w:hAnsi="Times New Roman"/>
          <w:b/>
          <w:sz w:val="28"/>
          <w:szCs w:val="28"/>
          <w:lang w:bidi="hi-IN"/>
        </w:rPr>
        <w:t>omplete scope of work shall be completed as per the tentative time schedule given below:</w:t>
      </w:r>
    </w:p>
    <w:tbl>
      <w:tblPr>
        <w:tblStyle w:val="TableGrid"/>
        <w:tblW w:w="9090" w:type="dxa"/>
        <w:tblInd w:w="828" w:type="dxa"/>
        <w:tblLook w:val="04A0" w:firstRow="1" w:lastRow="0" w:firstColumn="1" w:lastColumn="0" w:noHBand="0" w:noVBand="1"/>
      </w:tblPr>
      <w:tblGrid>
        <w:gridCol w:w="5130"/>
        <w:gridCol w:w="1890"/>
        <w:gridCol w:w="2070"/>
      </w:tblGrid>
      <w:tr w:rsidR="00316FD1" w14:paraId="0BF6EE81" w14:textId="77777777" w:rsidTr="00316FD1">
        <w:trPr>
          <w:trHeight w:val="269"/>
        </w:trPr>
        <w:tc>
          <w:tcPr>
            <w:tcW w:w="5130" w:type="dxa"/>
            <w:tcBorders>
              <w:top w:val="single" w:sz="4" w:space="0" w:color="auto"/>
              <w:left w:val="single" w:sz="4" w:space="0" w:color="auto"/>
              <w:bottom w:val="single" w:sz="4" w:space="0" w:color="auto"/>
              <w:right w:val="single" w:sz="4" w:space="0" w:color="auto"/>
            </w:tcBorders>
            <w:vAlign w:val="center"/>
            <w:hideMark/>
          </w:tcPr>
          <w:p w14:paraId="6AF07D2B" w14:textId="77777777" w:rsidR="00316FD1" w:rsidRDefault="00316FD1">
            <w:pPr>
              <w:overflowPunct w:val="0"/>
              <w:adjustRightInd w:val="0"/>
              <w:jc w:val="both"/>
              <w:rPr>
                <w:rFonts w:ascii="Times New Roman" w:hAnsi="Times New Roman"/>
                <w:b/>
                <w:bCs/>
                <w:sz w:val="28"/>
                <w:szCs w:val="28"/>
              </w:rPr>
            </w:pPr>
            <w:r>
              <w:rPr>
                <w:rFonts w:ascii="Times New Roman" w:hAnsi="Times New Roman"/>
                <w:bCs/>
                <w:sz w:val="28"/>
                <w:szCs w:val="28"/>
              </w:rPr>
              <w:t>Milestone</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6FED07C" w14:textId="77777777" w:rsidR="00316FD1" w:rsidRDefault="00316FD1">
            <w:pPr>
              <w:adjustRightInd w:val="0"/>
              <w:rPr>
                <w:rFonts w:ascii="Times New Roman" w:hAnsi="Times New Roman"/>
                <w:bCs/>
                <w:sz w:val="28"/>
                <w:szCs w:val="28"/>
              </w:rPr>
            </w:pPr>
            <w:r>
              <w:rPr>
                <w:rFonts w:ascii="Times New Roman" w:hAnsi="Times New Roman"/>
                <w:bCs/>
                <w:sz w:val="28"/>
                <w:szCs w:val="28"/>
              </w:rPr>
              <w:t>Timeline</w:t>
            </w:r>
          </w:p>
        </w:tc>
        <w:tc>
          <w:tcPr>
            <w:tcW w:w="2070" w:type="dxa"/>
            <w:tcBorders>
              <w:top w:val="single" w:sz="4" w:space="0" w:color="auto"/>
              <w:left w:val="single" w:sz="4" w:space="0" w:color="auto"/>
              <w:bottom w:val="single" w:sz="4" w:space="0" w:color="auto"/>
              <w:right w:val="single" w:sz="4" w:space="0" w:color="auto"/>
            </w:tcBorders>
            <w:hideMark/>
          </w:tcPr>
          <w:p w14:paraId="1890F440" w14:textId="77777777" w:rsidR="00316FD1" w:rsidRDefault="00316FD1">
            <w:pPr>
              <w:adjustRightInd w:val="0"/>
              <w:jc w:val="both"/>
              <w:rPr>
                <w:rFonts w:ascii="Times New Roman" w:hAnsi="Times New Roman"/>
                <w:bCs/>
                <w:sz w:val="28"/>
                <w:szCs w:val="28"/>
              </w:rPr>
            </w:pPr>
            <w:r>
              <w:rPr>
                <w:rFonts w:ascii="Times New Roman" w:hAnsi="Times New Roman"/>
                <w:bCs/>
                <w:sz w:val="28"/>
                <w:szCs w:val="28"/>
              </w:rPr>
              <w:t>% of Total fee</w:t>
            </w:r>
          </w:p>
        </w:tc>
      </w:tr>
      <w:tr w:rsidR="00316FD1" w14:paraId="4F578484" w14:textId="77777777" w:rsidTr="00316FD1">
        <w:trPr>
          <w:trHeight w:val="260"/>
        </w:trPr>
        <w:tc>
          <w:tcPr>
            <w:tcW w:w="5130" w:type="dxa"/>
            <w:tcBorders>
              <w:top w:val="single" w:sz="4" w:space="0" w:color="auto"/>
              <w:left w:val="single" w:sz="4" w:space="0" w:color="auto"/>
              <w:bottom w:val="single" w:sz="4" w:space="0" w:color="auto"/>
              <w:right w:val="single" w:sz="4" w:space="0" w:color="auto"/>
            </w:tcBorders>
            <w:vAlign w:val="center"/>
            <w:hideMark/>
          </w:tcPr>
          <w:p w14:paraId="1B2887A2" w14:textId="77777777" w:rsidR="00316FD1" w:rsidRDefault="00316FD1">
            <w:pPr>
              <w:overflowPunct w:val="0"/>
              <w:adjustRightInd w:val="0"/>
              <w:jc w:val="both"/>
              <w:rPr>
                <w:rFonts w:ascii="Times New Roman" w:hAnsi="Times New Roman"/>
                <w:sz w:val="28"/>
                <w:szCs w:val="28"/>
              </w:rPr>
            </w:pPr>
            <w:r>
              <w:rPr>
                <w:rFonts w:ascii="Times New Roman" w:hAnsi="Times New Roman"/>
                <w:b/>
                <w:sz w:val="28"/>
                <w:szCs w:val="28"/>
              </w:rPr>
              <w:t>Submission of overview report of Hyper Scale Data Centre</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CE8113D" w14:textId="77777777" w:rsidR="00316FD1" w:rsidRDefault="00316FD1">
            <w:pPr>
              <w:adjustRightInd w:val="0"/>
              <w:rPr>
                <w:rFonts w:ascii="Times New Roman" w:hAnsi="Times New Roman"/>
                <w:b/>
                <w:sz w:val="28"/>
                <w:szCs w:val="28"/>
              </w:rPr>
            </w:pPr>
            <w:r>
              <w:rPr>
                <w:rFonts w:ascii="Times New Roman" w:hAnsi="Times New Roman"/>
                <w:b/>
                <w:sz w:val="28"/>
                <w:szCs w:val="28"/>
              </w:rPr>
              <w:t>Week-2</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DEA449F" w14:textId="77777777" w:rsidR="00316FD1" w:rsidRDefault="00316FD1">
            <w:pPr>
              <w:adjustRightInd w:val="0"/>
              <w:rPr>
                <w:rFonts w:ascii="Times New Roman" w:hAnsi="Times New Roman"/>
                <w:b/>
                <w:sz w:val="28"/>
                <w:szCs w:val="28"/>
              </w:rPr>
            </w:pPr>
            <w:r>
              <w:rPr>
                <w:rFonts w:ascii="Times New Roman" w:hAnsi="Times New Roman"/>
                <w:b/>
                <w:sz w:val="28"/>
                <w:szCs w:val="28"/>
              </w:rPr>
              <w:t>5%</w:t>
            </w:r>
          </w:p>
        </w:tc>
      </w:tr>
      <w:tr w:rsidR="00316FD1" w14:paraId="13444D95" w14:textId="77777777" w:rsidTr="00316FD1">
        <w:trPr>
          <w:trHeight w:val="260"/>
        </w:trPr>
        <w:tc>
          <w:tcPr>
            <w:tcW w:w="5130" w:type="dxa"/>
            <w:tcBorders>
              <w:top w:val="single" w:sz="4" w:space="0" w:color="auto"/>
              <w:left w:val="single" w:sz="4" w:space="0" w:color="auto"/>
              <w:bottom w:val="single" w:sz="4" w:space="0" w:color="auto"/>
              <w:right w:val="single" w:sz="4" w:space="0" w:color="auto"/>
            </w:tcBorders>
            <w:vAlign w:val="center"/>
            <w:hideMark/>
          </w:tcPr>
          <w:p w14:paraId="6B83A66D" w14:textId="77777777" w:rsidR="00316FD1" w:rsidRDefault="00316FD1">
            <w:pPr>
              <w:overflowPunct w:val="0"/>
              <w:adjustRightInd w:val="0"/>
              <w:jc w:val="both"/>
              <w:rPr>
                <w:rFonts w:ascii="Times New Roman" w:hAnsi="Times New Roman"/>
                <w:b/>
                <w:sz w:val="28"/>
                <w:szCs w:val="28"/>
              </w:rPr>
            </w:pPr>
            <w:r>
              <w:rPr>
                <w:rFonts w:ascii="Times New Roman" w:hAnsi="Times New Roman"/>
                <w:b/>
                <w:sz w:val="28"/>
                <w:szCs w:val="28"/>
              </w:rPr>
              <w:t>Submission of SWOT analysis, mapping of the existing resources for Hyper Scale Data Centre Business operation and suggest the additional requirements.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49481B5" w14:textId="77777777" w:rsidR="00316FD1" w:rsidRDefault="00316FD1">
            <w:pPr>
              <w:adjustRightInd w:val="0"/>
              <w:rPr>
                <w:rFonts w:ascii="Times New Roman" w:hAnsi="Times New Roman"/>
                <w:b/>
                <w:sz w:val="28"/>
                <w:szCs w:val="28"/>
              </w:rPr>
            </w:pPr>
            <w:r>
              <w:rPr>
                <w:rFonts w:ascii="Times New Roman" w:hAnsi="Times New Roman"/>
                <w:b/>
                <w:sz w:val="28"/>
                <w:szCs w:val="28"/>
              </w:rPr>
              <w:t>Week-4</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040DBFD" w14:textId="77777777" w:rsidR="00316FD1" w:rsidRDefault="00316FD1">
            <w:pPr>
              <w:adjustRightInd w:val="0"/>
              <w:rPr>
                <w:rFonts w:ascii="Times New Roman" w:hAnsi="Times New Roman"/>
                <w:b/>
                <w:sz w:val="28"/>
                <w:szCs w:val="28"/>
              </w:rPr>
            </w:pPr>
            <w:r>
              <w:rPr>
                <w:rFonts w:ascii="Times New Roman" w:hAnsi="Times New Roman"/>
                <w:b/>
                <w:sz w:val="28"/>
                <w:szCs w:val="28"/>
              </w:rPr>
              <w:t>5%</w:t>
            </w:r>
          </w:p>
        </w:tc>
      </w:tr>
      <w:tr w:rsidR="00316FD1" w14:paraId="470D10FD" w14:textId="77777777" w:rsidTr="00316FD1">
        <w:trPr>
          <w:trHeight w:val="260"/>
        </w:trPr>
        <w:tc>
          <w:tcPr>
            <w:tcW w:w="5130" w:type="dxa"/>
            <w:tcBorders>
              <w:top w:val="single" w:sz="4" w:space="0" w:color="auto"/>
              <w:left w:val="single" w:sz="4" w:space="0" w:color="auto"/>
              <w:bottom w:val="single" w:sz="4" w:space="0" w:color="auto"/>
              <w:right w:val="single" w:sz="4" w:space="0" w:color="auto"/>
            </w:tcBorders>
            <w:vAlign w:val="center"/>
            <w:hideMark/>
          </w:tcPr>
          <w:p w14:paraId="3E610A59" w14:textId="77777777" w:rsidR="00316FD1" w:rsidRDefault="00316FD1">
            <w:pPr>
              <w:pStyle w:val="Default"/>
              <w:shd w:val="clear" w:color="auto" w:fill="FFFFFF" w:themeFill="background1"/>
              <w:jc w:val="both"/>
              <w:rPr>
                <w:sz w:val="28"/>
                <w:szCs w:val="28"/>
              </w:rPr>
            </w:pPr>
            <w:r>
              <w:rPr>
                <w:sz w:val="28"/>
                <w:szCs w:val="28"/>
              </w:rPr>
              <w:t>Submission of Regulatory, Policy, Security and legal compliance for Hyper Scale Data Centre.</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D6BB2B" w14:textId="77777777" w:rsidR="00316FD1" w:rsidRDefault="00316FD1">
            <w:pPr>
              <w:adjustRightInd w:val="0"/>
              <w:rPr>
                <w:rFonts w:ascii="Times New Roman" w:hAnsi="Times New Roman"/>
                <w:sz w:val="28"/>
                <w:szCs w:val="28"/>
              </w:rPr>
            </w:pPr>
            <w:r>
              <w:rPr>
                <w:rFonts w:ascii="Times New Roman" w:hAnsi="Times New Roman"/>
                <w:b/>
                <w:sz w:val="28"/>
                <w:szCs w:val="28"/>
              </w:rPr>
              <w:t>Week-5</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7D73B5B" w14:textId="77777777" w:rsidR="00316FD1" w:rsidRDefault="00316FD1">
            <w:pPr>
              <w:adjustRightInd w:val="0"/>
              <w:rPr>
                <w:rFonts w:ascii="Times New Roman" w:hAnsi="Times New Roman"/>
                <w:b/>
                <w:sz w:val="28"/>
                <w:szCs w:val="28"/>
              </w:rPr>
            </w:pPr>
            <w:r>
              <w:rPr>
                <w:rFonts w:ascii="Times New Roman" w:hAnsi="Times New Roman"/>
                <w:b/>
                <w:sz w:val="28"/>
                <w:szCs w:val="28"/>
              </w:rPr>
              <w:t>5%</w:t>
            </w:r>
          </w:p>
        </w:tc>
      </w:tr>
      <w:tr w:rsidR="00316FD1" w14:paraId="258ADF20" w14:textId="77777777" w:rsidTr="00316FD1">
        <w:trPr>
          <w:trHeight w:val="260"/>
        </w:trPr>
        <w:tc>
          <w:tcPr>
            <w:tcW w:w="5130" w:type="dxa"/>
            <w:tcBorders>
              <w:top w:val="single" w:sz="4" w:space="0" w:color="auto"/>
              <w:left w:val="single" w:sz="4" w:space="0" w:color="auto"/>
              <w:bottom w:val="single" w:sz="4" w:space="0" w:color="auto"/>
              <w:right w:val="single" w:sz="4" w:space="0" w:color="auto"/>
            </w:tcBorders>
            <w:vAlign w:val="center"/>
            <w:hideMark/>
          </w:tcPr>
          <w:p w14:paraId="5B518835" w14:textId="77777777" w:rsidR="00316FD1" w:rsidRDefault="00316FD1">
            <w:pPr>
              <w:overflowPunct w:val="0"/>
              <w:adjustRightInd w:val="0"/>
              <w:jc w:val="both"/>
              <w:rPr>
                <w:rFonts w:ascii="Times New Roman" w:eastAsiaTheme="minorHAnsi" w:hAnsi="Times New Roman"/>
                <w:b/>
                <w:color w:val="000000"/>
                <w:sz w:val="28"/>
                <w:szCs w:val="28"/>
              </w:rPr>
            </w:pPr>
            <w:r>
              <w:rPr>
                <w:rFonts w:ascii="Times New Roman" w:hAnsi="Times New Roman"/>
                <w:b/>
                <w:sz w:val="28"/>
                <w:szCs w:val="28"/>
              </w:rPr>
              <w:t>Submission of suitable technology, type &amp; capacity of Hyper Scale Data Centre</w:t>
            </w:r>
            <w:r>
              <w:rPr>
                <w:rFonts w:ascii="Times New Roman" w:eastAsiaTheme="minorHAnsi" w:hAnsi="Times New Roman"/>
                <w:b/>
                <w:color w:val="000000"/>
                <w:sz w:val="28"/>
                <w:szCs w:val="28"/>
              </w:rPr>
              <w:t xml:space="preserve"> for POWERGRID &amp; recommendation for Business Model and development of Financial Model based on recommended Business Model.</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1E35256" w14:textId="77777777" w:rsidR="00316FD1" w:rsidRDefault="00316FD1">
            <w:pPr>
              <w:adjustRightInd w:val="0"/>
              <w:rPr>
                <w:rFonts w:ascii="Times New Roman" w:hAnsi="Times New Roman"/>
                <w:b/>
                <w:sz w:val="28"/>
                <w:szCs w:val="28"/>
              </w:rPr>
            </w:pPr>
            <w:r>
              <w:rPr>
                <w:rFonts w:ascii="Times New Roman" w:hAnsi="Times New Roman"/>
                <w:b/>
                <w:sz w:val="28"/>
                <w:szCs w:val="28"/>
              </w:rPr>
              <w:t>Week-8</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8DA9B76" w14:textId="77777777" w:rsidR="00316FD1" w:rsidRDefault="00316FD1">
            <w:pPr>
              <w:adjustRightInd w:val="0"/>
              <w:rPr>
                <w:rFonts w:ascii="Times New Roman" w:hAnsi="Times New Roman"/>
                <w:b/>
                <w:sz w:val="28"/>
                <w:szCs w:val="28"/>
              </w:rPr>
            </w:pPr>
            <w:r>
              <w:rPr>
                <w:rFonts w:ascii="Times New Roman" w:hAnsi="Times New Roman"/>
                <w:b/>
                <w:sz w:val="28"/>
                <w:szCs w:val="28"/>
              </w:rPr>
              <w:t>50%</w:t>
            </w:r>
          </w:p>
        </w:tc>
      </w:tr>
      <w:tr w:rsidR="00316FD1" w14:paraId="7CCB8612" w14:textId="77777777" w:rsidTr="00316FD1">
        <w:trPr>
          <w:trHeight w:val="285"/>
        </w:trPr>
        <w:tc>
          <w:tcPr>
            <w:tcW w:w="5130" w:type="dxa"/>
            <w:tcBorders>
              <w:top w:val="single" w:sz="4" w:space="0" w:color="auto"/>
              <w:left w:val="single" w:sz="4" w:space="0" w:color="auto"/>
              <w:bottom w:val="single" w:sz="4" w:space="0" w:color="auto"/>
              <w:right w:val="single" w:sz="4" w:space="0" w:color="auto"/>
            </w:tcBorders>
            <w:vAlign w:val="center"/>
            <w:hideMark/>
          </w:tcPr>
          <w:p w14:paraId="5B9E9F9F" w14:textId="77777777" w:rsidR="00316FD1" w:rsidRDefault="00316FD1">
            <w:pPr>
              <w:overflowPunct w:val="0"/>
              <w:adjustRightInd w:val="0"/>
              <w:jc w:val="both"/>
              <w:rPr>
                <w:rFonts w:ascii="Times New Roman" w:hAnsi="Times New Roman"/>
                <w:b/>
                <w:sz w:val="28"/>
                <w:szCs w:val="28"/>
              </w:rPr>
            </w:pPr>
            <w:r>
              <w:rPr>
                <w:rFonts w:ascii="Times New Roman" w:hAnsi="Times New Roman"/>
                <w:b/>
                <w:sz w:val="28"/>
                <w:szCs w:val="28"/>
              </w:rPr>
              <w:t>Submission of RFP documents for selection of Technical Consultant.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F5E7E29" w14:textId="77777777" w:rsidR="00316FD1" w:rsidRDefault="00316FD1">
            <w:pPr>
              <w:adjustRightInd w:val="0"/>
              <w:rPr>
                <w:rFonts w:ascii="Times New Roman" w:hAnsi="Times New Roman"/>
                <w:b/>
                <w:sz w:val="28"/>
                <w:szCs w:val="28"/>
              </w:rPr>
            </w:pPr>
            <w:r>
              <w:rPr>
                <w:rFonts w:ascii="Times New Roman" w:hAnsi="Times New Roman"/>
                <w:b/>
                <w:sz w:val="28"/>
                <w:szCs w:val="28"/>
              </w:rPr>
              <w:t>Week-10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71ADE36" w14:textId="77777777" w:rsidR="00316FD1" w:rsidRDefault="00316FD1">
            <w:pPr>
              <w:adjustRightInd w:val="0"/>
              <w:rPr>
                <w:rFonts w:ascii="Times New Roman" w:hAnsi="Times New Roman"/>
                <w:b/>
                <w:sz w:val="28"/>
                <w:szCs w:val="28"/>
              </w:rPr>
            </w:pPr>
            <w:r>
              <w:rPr>
                <w:rFonts w:ascii="Times New Roman" w:hAnsi="Times New Roman"/>
                <w:b/>
                <w:sz w:val="28"/>
                <w:szCs w:val="28"/>
              </w:rPr>
              <w:t>5%</w:t>
            </w:r>
          </w:p>
        </w:tc>
      </w:tr>
      <w:tr w:rsidR="00316FD1" w14:paraId="6864AE8A" w14:textId="77777777" w:rsidTr="00316FD1">
        <w:trPr>
          <w:trHeight w:val="285"/>
        </w:trPr>
        <w:tc>
          <w:tcPr>
            <w:tcW w:w="5130" w:type="dxa"/>
            <w:tcBorders>
              <w:top w:val="single" w:sz="4" w:space="0" w:color="auto"/>
              <w:left w:val="single" w:sz="4" w:space="0" w:color="auto"/>
              <w:bottom w:val="single" w:sz="4" w:space="0" w:color="auto"/>
              <w:right w:val="single" w:sz="4" w:space="0" w:color="auto"/>
            </w:tcBorders>
            <w:vAlign w:val="center"/>
            <w:hideMark/>
          </w:tcPr>
          <w:p w14:paraId="26E3532E" w14:textId="77777777" w:rsidR="00316FD1" w:rsidRDefault="00316FD1">
            <w:pPr>
              <w:overflowPunct w:val="0"/>
              <w:adjustRightInd w:val="0"/>
              <w:jc w:val="both"/>
              <w:rPr>
                <w:rFonts w:ascii="Times New Roman" w:hAnsi="Times New Roman"/>
                <w:b/>
                <w:sz w:val="28"/>
                <w:szCs w:val="28"/>
              </w:rPr>
            </w:pPr>
            <w:r>
              <w:rPr>
                <w:rFonts w:ascii="Times New Roman" w:hAnsi="Times New Roman"/>
                <w:b/>
                <w:sz w:val="28"/>
                <w:szCs w:val="28"/>
              </w:rPr>
              <w:t>Submission of Final report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9FAE240" w14:textId="77777777" w:rsidR="00316FD1" w:rsidRDefault="00316FD1">
            <w:pPr>
              <w:adjustRightInd w:val="0"/>
              <w:rPr>
                <w:rFonts w:ascii="Times New Roman" w:hAnsi="Times New Roman"/>
                <w:b/>
                <w:sz w:val="28"/>
                <w:szCs w:val="28"/>
              </w:rPr>
            </w:pPr>
            <w:r>
              <w:rPr>
                <w:rFonts w:ascii="Times New Roman" w:hAnsi="Times New Roman"/>
                <w:b/>
                <w:sz w:val="28"/>
                <w:szCs w:val="28"/>
              </w:rPr>
              <w:t>Week-12</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8C6A996" w14:textId="77777777" w:rsidR="00316FD1" w:rsidRDefault="00316FD1">
            <w:pPr>
              <w:adjustRightInd w:val="0"/>
              <w:rPr>
                <w:rFonts w:ascii="Times New Roman" w:hAnsi="Times New Roman"/>
                <w:b/>
                <w:sz w:val="28"/>
                <w:szCs w:val="28"/>
              </w:rPr>
            </w:pPr>
            <w:r>
              <w:rPr>
                <w:rFonts w:ascii="Times New Roman" w:hAnsi="Times New Roman"/>
                <w:b/>
                <w:sz w:val="28"/>
                <w:szCs w:val="28"/>
              </w:rPr>
              <w:t>15%</w:t>
            </w:r>
          </w:p>
        </w:tc>
      </w:tr>
      <w:tr w:rsidR="00316FD1" w14:paraId="73CA8AD3" w14:textId="77777777" w:rsidTr="00316FD1">
        <w:trPr>
          <w:trHeight w:val="285"/>
        </w:trPr>
        <w:tc>
          <w:tcPr>
            <w:tcW w:w="5130" w:type="dxa"/>
            <w:tcBorders>
              <w:top w:val="single" w:sz="4" w:space="0" w:color="auto"/>
              <w:left w:val="single" w:sz="4" w:space="0" w:color="auto"/>
              <w:bottom w:val="single" w:sz="4" w:space="0" w:color="auto"/>
              <w:right w:val="single" w:sz="4" w:space="0" w:color="auto"/>
            </w:tcBorders>
            <w:vAlign w:val="center"/>
            <w:hideMark/>
          </w:tcPr>
          <w:p w14:paraId="7988D62C" w14:textId="77777777" w:rsidR="00316FD1" w:rsidRDefault="00316FD1">
            <w:pPr>
              <w:overflowPunct w:val="0"/>
              <w:adjustRightInd w:val="0"/>
              <w:jc w:val="both"/>
              <w:rPr>
                <w:rFonts w:ascii="Times New Roman" w:hAnsi="Times New Roman"/>
                <w:b/>
                <w:sz w:val="28"/>
                <w:szCs w:val="28"/>
              </w:rPr>
            </w:pPr>
            <w:r>
              <w:rPr>
                <w:rFonts w:ascii="Times New Roman" w:hAnsi="Times New Roman"/>
                <w:b/>
                <w:sz w:val="28"/>
                <w:szCs w:val="28"/>
              </w:rPr>
              <w:t>Acceptance of Final Report by POWERGRID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18D415C" w14:textId="77777777" w:rsidR="00316FD1" w:rsidRDefault="00316FD1">
            <w:pPr>
              <w:adjustRightInd w:val="0"/>
              <w:rPr>
                <w:rFonts w:ascii="Times New Roman" w:hAnsi="Times New Roman"/>
                <w:b/>
                <w:sz w:val="28"/>
                <w:szCs w:val="28"/>
              </w:rPr>
            </w:pPr>
            <w:r>
              <w:rPr>
                <w:rFonts w:ascii="Times New Roman" w:hAnsi="Times New Roman"/>
                <w:b/>
                <w:sz w:val="28"/>
                <w:szCs w:val="28"/>
              </w:rPr>
              <w:t>-</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3112522" w14:textId="77777777" w:rsidR="00316FD1" w:rsidRDefault="00316FD1">
            <w:pPr>
              <w:adjustRightInd w:val="0"/>
              <w:rPr>
                <w:rFonts w:ascii="Times New Roman" w:hAnsi="Times New Roman"/>
                <w:b/>
                <w:sz w:val="28"/>
                <w:szCs w:val="28"/>
              </w:rPr>
            </w:pPr>
            <w:r>
              <w:rPr>
                <w:rFonts w:ascii="Times New Roman" w:hAnsi="Times New Roman"/>
                <w:b/>
                <w:sz w:val="28"/>
                <w:szCs w:val="28"/>
              </w:rPr>
              <w:t>15%</w:t>
            </w:r>
          </w:p>
        </w:tc>
      </w:tr>
    </w:tbl>
    <w:p w14:paraId="3C3CBC0F" w14:textId="77777777" w:rsidR="00316FD1" w:rsidRDefault="00316FD1" w:rsidP="00316FD1">
      <w:pPr>
        <w:spacing w:after="200" w:line="276" w:lineRule="auto"/>
        <w:ind w:left="720" w:right="26"/>
        <w:jc w:val="both"/>
        <w:rPr>
          <w:rFonts w:ascii="Times New Roman" w:eastAsiaTheme="minorEastAsia" w:hAnsi="Times New Roman"/>
          <w:b/>
          <w:sz w:val="28"/>
          <w:szCs w:val="28"/>
          <w:lang w:bidi="hi-IN"/>
        </w:rPr>
      </w:pPr>
    </w:p>
    <w:p w14:paraId="01076B96" w14:textId="77777777" w:rsidR="00316FD1" w:rsidRDefault="00316FD1" w:rsidP="00316FD1">
      <w:pPr>
        <w:pStyle w:val="Default"/>
        <w:jc w:val="both"/>
        <w:rPr>
          <w:sz w:val="28"/>
          <w:szCs w:val="28"/>
        </w:rPr>
      </w:pPr>
      <w:r>
        <w:rPr>
          <w:rFonts w:eastAsiaTheme="minorEastAsia"/>
          <w:sz w:val="28"/>
          <w:szCs w:val="28"/>
        </w:rPr>
        <w:t>The Payment shall be made after making necessary deductions of applicable taxes. The payment shall be done on the basis of milestone completed at each stage. All payments to the successful Bidder shall be made by POWERGRID upon submission of invoices along with required documents including deliverable duly accepted by POWERGRID.</w:t>
      </w:r>
    </w:p>
    <w:p w14:paraId="457BCBE9" w14:textId="77777777" w:rsidR="00FA788D" w:rsidRPr="002643C5" w:rsidRDefault="00FA788D" w:rsidP="00FA788D">
      <w:pPr>
        <w:spacing w:after="0" w:line="360" w:lineRule="auto"/>
        <w:ind w:left="1440" w:hanging="720"/>
        <w:jc w:val="both"/>
        <w:rPr>
          <w:rFonts w:ascii="Arial" w:eastAsia="Times New Roman" w:hAnsi="Arial" w:cs="Arial"/>
          <w:color w:val="000000" w:themeColor="text1"/>
          <w:sz w:val="14"/>
          <w:szCs w:val="14"/>
          <w:lang w:bidi="hi-IN"/>
        </w:rPr>
      </w:pPr>
    </w:p>
    <w:p w14:paraId="6706CC40" w14:textId="1EC7F83C" w:rsidR="005C29CD" w:rsidRPr="003D0596" w:rsidRDefault="008974C0" w:rsidP="00BF2A39">
      <w:pPr>
        <w:spacing w:after="0" w:line="360" w:lineRule="auto"/>
        <w:ind w:left="3600" w:firstLine="720"/>
        <w:jc w:val="both"/>
        <w:rPr>
          <w:rFonts w:ascii="Arial" w:hAnsi="Arial" w:cs="Arial"/>
          <w:color w:val="000000" w:themeColor="text1"/>
        </w:rPr>
      </w:pPr>
      <w:r w:rsidRPr="003D0596">
        <w:rPr>
          <w:rFonts w:ascii="Arial" w:hAnsi="Arial" w:cs="Arial"/>
          <w:color w:val="000000" w:themeColor="text1"/>
        </w:rPr>
        <w:t>****</w:t>
      </w:r>
    </w:p>
    <w:sectPr w:rsidR="005C29CD" w:rsidRPr="003D0596" w:rsidSect="005C2769">
      <w:footerReference w:type="default" r:id="rId9"/>
      <w:pgSz w:w="11906" w:h="16838"/>
      <w:pgMar w:top="1170" w:right="991" w:bottom="630" w:left="1710" w:header="706" w:footer="706"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22122" w14:textId="77777777" w:rsidR="005C2769" w:rsidRDefault="005C2769" w:rsidP="005C2769">
      <w:pPr>
        <w:spacing w:after="0" w:line="240" w:lineRule="auto"/>
      </w:pPr>
      <w:r>
        <w:separator/>
      </w:r>
    </w:p>
  </w:endnote>
  <w:endnote w:type="continuationSeparator" w:id="0">
    <w:p w14:paraId="4049EDBA" w14:textId="77777777" w:rsidR="005C2769" w:rsidRDefault="005C2769" w:rsidP="005C2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0"/>
      <w:gridCol w:w="1755"/>
      <w:gridCol w:w="1215"/>
    </w:tblGrid>
    <w:tr w:rsidR="005C2769" w:rsidRPr="00A4533C" w14:paraId="22A7218A" w14:textId="77777777" w:rsidTr="00A90839">
      <w:tc>
        <w:tcPr>
          <w:tcW w:w="6750" w:type="dxa"/>
        </w:tcPr>
        <w:p w14:paraId="0030725F" w14:textId="77777777" w:rsidR="00316FD1" w:rsidRDefault="00316FD1" w:rsidP="005C2769">
          <w:pPr>
            <w:pStyle w:val="Footer"/>
            <w:jc w:val="both"/>
            <w:rPr>
              <w:rFonts w:ascii="Arial Narrow" w:hAnsi="Arial Narrow" w:cs="Arial"/>
              <w:sz w:val="21"/>
              <w:szCs w:val="21"/>
            </w:rPr>
          </w:pPr>
          <w:r w:rsidRPr="00316FD1">
            <w:rPr>
              <w:rFonts w:ascii="Arial Narrow" w:hAnsi="Arial Narrow" w:cs="Arial"/>
              <w:sz w:val="21"/>
              <w:szCs w:val="21"/>
            </w:rPr>
            <w:t xml:space="preserve">Engagement of Consultant to assess the business prospects of Hyperscale Data </w:t>
          </w:r>
          <w:proofErr w:type="spellStart"/>
          <w:r w:rsidRPr="00316FD1">
            <w:rPr>
              <w:rFonts w:ascii="Arial Narrow" w:hAnsi="Arial Narrow" w:cs="Arial"/>
              <w:sz w:val="21"/>
              <w:szCs w:val="21"/>
            </w:rPr>
            <w:t>Center</w:t>
          </w:r>
          <w:proofErr w:type="spellEnd"/>
          <w:r w:rsidRPr="00316FD1">
            <w:rPr>
              <w:rFonts w:ascii="Arial Narrow" w:hAnsi="Arial Narrow" w:cs="Arial"/>
              <w:sz w:val="21"/>
              <w:szCs w:val="21"/>
            </w:rPr>
            <w:t xml:space="preserve"> Business for POWERGRID Telecom </w:t>
          </w:r>
        </w:p>
        <w:p w14:paraId="29001C7E" w14:textId="55C18E2A" w:rsidR="005C2769" w:rsidRPr="00444ABE" w:rsidRDefault="005C2769" w:rsidP="005C2769">
          <w:pPr>
            <w:pStyle w:val="Footer"/>
            <w:jc w:val="both"/>
            <w:rPr>
              <w:rFonts w:ascii="Arial Narrow" w:hAnsi="Arial Narrow" w:cs="Arial"/>
              <w:sz w:val="20"/>
              <w:szCs w:val="20"/>
            </w:rPr>
          </w:pPr>
          <w:r w:rsidRPr="00CC2E0C">
            <w:rPr>
              <w:rFonts w:ascii="Arial Narrow" w:hAnsi="Arial Narrow" w:cs="Arial"/>
              <w:sz w:val="20"/>
              <w:szCs w:val="20"/>
            </w:rPr>
            <w:t xml:space="preserve">Spec. No. </w:t>
          </w:r>
          <w:r w:rsidR="00316FD1" w:rsidRPr="00316FD1">
            <w:rPr>
              <w:rFonts w:ascii="Arial Narrow" w:hAnsi="Arial Narrow" w:cs="Arial"/>
              <w:sz w:val="20"/>
              <w:szCs w:val="20"/>
            </w:rPr>
            <w:t>5006003011/CONSULTANCY TAKEN/DOM/A00 - CC CS -1</w:t>
          </w:r>
        </w:p>
      </w:tc>
      <w:tc>
        <w:tcPr>
          <w:tcW w:w="1755" w:type="dxa"/>
        </w:tcPr>
        <w:p w14:paraId="53D93319" w14:textId="6859BD05" w:rsidR="005C2769" w:rsidRPr="00444ABE" w:rsidRDefault="005C2769" w:rsidP="005C2769">
          <w:pPr>
            <w:pStyle w:val="Footer"/>
            <w:jc w:val="both"/>
            <w:rPr>
              <w:rFonts w:ascii="Arial Narrow" w:hAnsi="Arial Narrow" w:cs="Arial"/>
              <w:sz w:val="20"/>
              <w:szCs w:val="20"/>
            </w:rPr>
          </w:pPr>
          <w:r w:rsidRPr="005C2769">
            <w:rPr>
              <w:rFonts w:ascii="Arial Narrow" w:hAnsi="Arial Narrow" w:cs="Arial"/>
              <w:sz w:val="20"/>
              <w:szCs w:val="20"/>
            </w:rPr>
            <w:t>TERMS OF REFERENCE (</w:t>
          </w:r>
          <w:proofErr w:type="spellStart"/>
          <w:r w:rsidRPr="005C2769">
            <w:rPr>
              <w:rFonts w:ascii="Arial Narrow" w:hAnsi="Arial Narrow" w:cs="Arial"/>
              <w:sz w:val="20"/>
              <w:szCs w:val="20"/>
            </w:rPr>
            <w:t>ToR</w:t>
          </w:r>
          <w:proofErr w:type="spellEnd"/>
          <w:r w:rsidRPr="005C2769">
            <w:rPr>
              <w:rFonts w:ascii="Arial Narrow" w:hAnsi="Arial Narrow" w:cs="Arial"/>
              <w:sz w:val="20"/>
              <w:szCs w:val="20"/>
            </w:rPr>
            <w:t>)</w:t>
          </w:r>
          <w:r>
            <w:rPr>
              <w:rFonts w:ascii="Arial Narrow" w:hAnsi="Arial Narrow" w:cs="Arial"/>
              <w:sz w:val="20"/>
              <w:szCs w:val="20"/>
            </w:rPr>
            <w:t xml:space="preserve"> </w:t>
          </w:r>
          <w:r w:rsidRPr="00444ABE">
            <w:rPr>
              <w:rFonts w:ascii="Arial Narrow" w:hAnsi="Arial Narrow" w:cs="Arial"/>
              <w:sz w:val="20"/>
              <w:szCs w:val="20"/>
            </w:rPr>
            <w:t xml:space="preserve">Section – II of </w:t>
          </w:r>
          <w:proofErr w:type="spellStart"/>
          <w:r w:rsidRPr="00444ABE">
            <w:rPr>
              <w:rFonts w:ascii="Arial Narrow" w:hAnsi="Arial Narrow" w:cs="Arial"/>
              <w:sz w:val="20"/>
              <w:szCs w:val="20"/>
            </w:rPr>
            <w:t>RfP</w:t>
          </w:r>
          <w:proofErr w:type="spellEnd"/>
          <w:r w:rsidRPr="00444ABE">
            <w:rPr>
              <w:rFonts w:ascii="Arial Narrow" w:hAnsi="Arial Narrow" w:cs="Arial"/>
              <w:sz w:val="20"/>
              <w:szCs w:val="20"/>
            </w:rPr>
            <w:t xml:space="preserve"> Documents</w:t>
          </w:r>
        </w:p>
      </w:tc>
      <w:tc>
        <w:tcPr>
          <w:tcW w:w="1215" w:type="dxa"/>
        </w:tcPr>
        <w:p w14:paraId="690693C4" w14:textId="3D3DA424" w:rsidR="00A90839" w:rsidRDefault="008509AC" w:rsidP="00A90839">
          <w:pPr>
            <w:pStyle w:val="Header"/>
          </w:pPr>
          <w:sdt>
            <w:sdtPr>
              <w:id w:val="-1705238520"/>
              <w:docPartObj>
                <w:docPartGallery w:val="Page Numbers (Top of Page)"/>
                <w:docPartUnique/>
              </w:docPartObj>
            </w:sdtPr>
            <w:sdtEndPr/>
            <w:sdtContent/>
          </w:sdt>
          <w:sdt>
            <w:sdtPr>
              <w:id w:val="98381352"/>
              <w:docPartObj>
                <w:docPartGallery w:val="Page Numbers (Top of Page)"/>
                <w:docPartUnique/>
              </w:docPartObj>
            </w:sdtPr>
            <w:sdtEndPr/>
            <w:sdtContent>
              <w:r w:rsidR="00A90839">
                <w:t xml:space="preserve">Page </w:t>
              </w:r>
              <w:r w:rsidR="00A90839">
                <w:rPr>
                  <w:b/>
                  <w:bCs/>
                  <w:sz w:val="24"/>
                  <w:szCs w:val="24"/>
                </w:rPr>
                <w:fldChar w:fldCharType="begin"/>
              </w:r>
              <w:r w:rsidR="00A90839">
                <w:rPr>
                  <w:b/>
                  <w:bCs/>
                </w:rPr>
                <w:instrText xml:space="preserve"> PAGE </w:instrText>
              </w:r>
              <w:r w:rsidR="00A90839">
                <w:rPr>
                  <w:b/>
                  <w:bCs/>
                  <w:sz w:val="24"/>
                  <w:szCs w:val="24"/>
                </w:rPr>
                <w:fldChar w:fldCharType="separate"/>
              </w:r>
              <w:r w:rsidR="00A90839">
                <w:rPr>
                  <w:b/>
                  <w:bCs/>
                </w:rPr>
                <w:t>0</w:t>
              </w:r>
              <w:r w:rsidR="00A90839">
                <w:rPr>
                  <w:b/>
                  <w:bCs/>
                  <w:sz w:val="24"/>
                  <w:szCs w:val="24"/>
                </w:rPr>
                <w:fldChar w:fldCharType="end"/>
              </w:r>
              <w:r w:rsidR="00A90839">
                <w:t xml:space="preserve"> of </w:t>
              </w:r>
              <w:r w:rsidR="00A90839">
                <w:rPr>
                  <w:b/>
                  <w:bCs/>
                  <w:sz w:val="24"/>
                  <w:szCs w:val="24"/>
                </w:rPr>
                <w:fldChar w:fldCharType="begin"/>
              </w:r>
              <w:r w:rsidR="00A90839">
                <w:rPr>
                  <w:b/>
                  <w:bCs/>
                </w:rPr>
                <w:instrText xml:space="preserve"> NUMPAGES  </w:instrText>
              </w:r>
              <w:r w:rsidR="00A90839">
                <w:rPr>
                  <w:b/>
                  <w:bCs/>
                  <w:sz w:val="24"/>
                  <w:szCs w:val="24"/>
                </w:rPr>
                <w:fldChar w:fldCharType="separate"/>
              </w:r>
              <w:r w:rsidR="00A90839">
                <w:rPr>
                  <w:b/>
                  <w:bCs/>
                </w:rPr>
                <w:t>6</w:t>
              </w:r>
              <w:r w:rsidR="00A90839">
                <w:rPr>
                  <w:b/>
                  <w:bCs/>
                  <w:sz w:val="24"/>
                  <w:szCs w:val="24"/>
                </w:rPr>
                <w:fldChar w:fldCharType="end"/>
              </w:r>
            </w:sdtContent>
          </w:sdt>
        </w:p>
        <w:p w14:paraId="4E8A1727" w14:textId="3C5FAB5B" w:rsidR="005C2769" w:rsidRPr="00444ABE" w:rsidRDefault="00A90839" w:rsidP="00A90839">
          <w:pPr>
            <w:pStyle w:val="Footer"/>
            <w:rPr>
              <w:rFonts w:ascii="Arial Narrow" w:hAnsi="Arial Narrow" w:cs="Arial"/>
              <w:sz w:val="20"/>
              <w:szCs w:val="20"/>
            </w:rPr>
          </w:pPr>
          <w:r w:rsidRPr="00444ABE">
            <w:rPr>
              <w:rFonts w:ascii="Arial Narrow" w:hAnsi="Arial Narrow" w:cs="Arial"/>
              <w:sz w:val="20"/>
              <w:szCs w:val="20"/>
            </w:rPr>
            <w:t xml:space="preserve"> </w:t>
          </w:r>
        </w:p>
      </w:tc>
    </w:tr>
  </w:tbl>
  <w:p w14:paraId="0B9CF87B" w14:textId="77777777" w:rsidR="005C2769" w:rsidRDefault="005C27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2592F" w14:textId="77777777" w:rsidR="005C2769" w:rsidRDefault="005C2769" w:rsidP="005C2769">
      <w:pPr>
        <w:spacing w:after="0" w:line="240" w:lineRule="auto"/>
      </w:pPr>
      <w:r>
        <w:separator/>
      </w:r>
    </w:p>
  </w:footnote>
  <w:footnote w:type="continuationSeparator" w:id="0">
    <w:p w14:paraId="3547BEF1" w14:textId="77777777" w:rsidR="005C2769" w:rsidRDefault="005C2769" w:rsidP="005C2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F6F5B"/>
    <w:multiLevelType w:val="hybridMultilevel"/>
    <w:tmpl w:val="F9E2D61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684A24"/>
    <w:multiLevelType w:val="hybridMultilevel"/>
    <w:tmpl w:val="98A8E9D0"/>
    <w:lvl w:ilvl="0" w:tplc="6A36FC96">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 w15:restartNumberingAfterBreak="0">
    <w:nsid w:val="0CC3432F"/>
    <w:multiLevelType w:val="hybridMultilevel"/>
    <w:tmpl w:val="396E8D7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1654517F"/>
    <w:multiLevelType w:val="hybridMultilevel"/>
    <w:tmpl w:val="54B8784A"/>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1C0E6E7A"/>
    <w:multiLevelType w:val="hybridMultilevel"/>
    <w:tmpl w:val="1F066C90"/>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5" w15:restartNumberingAfterBreak="0">
    <w:nsid w:val="20B21430"/>
    <w:multiLevelType w:val="hybridMultilevel"/>
    <w:tmpl w:val="3C5022E4"/>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21683AFC"/>
    <w:multiLevelType w:val="hybridMultilevel"/>
    <w:tmpl w:val="4A843B86"/>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7" w15:restartNumberingAfterBreak="0">
    <w:nsid w:val="22C17C73"/>
    <w:multiLevelType w:val="hybridMultilevel"/>
    <w:tmpl w:val="54B8784A"/>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278F6503"/>
    <w:multiLevelType w:val="hybridMultilevel"/>
    <w:tmpl w:val="D922A23C"/>
    <w:lvl w:ilvl="0" w:tplc="60F8603E">
      <w:start w:val="1"/>
      <w:numFmt w:val="upperLetter"/>
      <w:lvlText w:val="(%1)"/>
      <w:lvlJc w:val="left"/>
      <w:pPr>
        <w:ind w:left="450" w:hanging="360"/>
      </w:pPr>
      <w:rPr>
        <w:rFonts w:hint="default"/>
        <w:b/>
        <w:bCs/>
      </w:rPr>
    </w:lvl>
    <w:lvl w:ilvl="1" w:tplc="40090019">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9" w15:restartNumberingAfterBreak="0">
    <w:nsid w:val="27C01F73"/>
    <w:multiLevelType w:val="hybridMultilevel"/>
    <w:tmpl w:val="C5A026B2"/>
    <w:lvl w:ilvl="0" w:tplc="317AA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630CA"/>
    <w:multiLevelType w:val="hybridMultilevel"/>
    <w:tmpl w:val="A334756C"/>
    <w:lvl w:ilvl="0" w:tplc="4D682814">
      <w:start w:val="1"/>
      <w:numFmt w:val="decimal"/>
      <w:lvlText w:val="%1."/>
      <w:lvlJc w:val="left"/>
      <w:pPr>
        <w:ind w:left="720" w:hanging="360"/>
      </w:pPr>
      <w:rPr>
        <w:b/>
        <w:bCs/>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2D718C"/>
    <w:multiLevelType w:val="hybridMultilevel"/>
    <w:tmpl w:val="BAD64242"/>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2" w15:restartNumberingAfterBreak="0">
    <w:nsid w:val="34B718DA"/>
    <w:multiLevelType w:val="hybridMultilevel"/>
    <w:tmpl w:val="2B2A42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7B6B54"/>
    <w:multiLevelType w:val="hybridMultilevel"/>
    <w:tmpl w:val="738EB2B2"/>
    <w:lvl w:ilvl="0" w:tplc="F808D75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388F0BAE"/>
    <w:multiLevelType w:val="hybridMultilevel"/>
    <w:tmpl w:val="884C5FEE"/>
    <w:lvl w:ilvl="0" w:tplc="78CE0EC8">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3B54502F"/>
    <w:multiLevelType w:val="hybridMultilevel"/>
    <w:tmpl w:val="CEBA2F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4D54427"/>
    <w:multiLevelType w:val="hybridMultilevel"/>
    <w:tmpl w:val="8F566BDC"/>
    <w:lvl w:ilvl="0" w:tplc="04090003">
      <w:start w:val="1"/>
      <w:numFmt w:val="bullet"/>
      <w:lvlText w:val="o"/>
      <w:lvlJc w:val="left"/>
      <w:pPr>
        <w:ind w:left="2430" w:hanging="360"/>
      </w:pPr>
      <w:rPr>
        <w:rFonts w:ascii="Courier New" w:hAnsi="Courier New" w:cs="Courier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7" w15:restartNumberingAfterBreak="0">
    <w:nsid w:val="56A71C25"/>
    <w:multiLevelType w:val="hybridMultilevel"/>
    <w:tmpl w:val="1F84939E"/>
    <w:lvl w:ilvl="0" w:tplc="508220E0">
      <w:start w:val="1"/>
      <w:numFmt w:val="upperLetter"/>
      <w:lvlText w:val="%1."/>
      <w:lvlJc w:val="left"/>
      <w:pPr>
        <w:ind w:left="720" w:hanging="360"/>
      </w:pPr>
      <w:rPr>
        <w:sz w:val="28"/>
        <w:szCs w:val="28"/>
      </w:rPr>
    </w:lvl>
    <w:lvl w:ilvl="1" w:tplc="0409001B">
      <w:start w:val="1"/>
      <w:numFmt w:val="lowerRoman"/>
      <w:lvlText w:val="%2."/>
      <w:lvlJc w:val="right"/>
      <w:pPr>
        <w:ind w:left="1440" w:hanging="360"/>
      </w:pPr>
    </w:lvl>
    <w:lvl w:ilvl="2" w:tplc="FA0405DE">
      <w:start w:val="1"/>
      <w:numFmt w:val="lowerLetter"/>
      <w:lvlText w:val="%3."/>
      <w:lvlJc w:val="left"/>
      <w:pPr>
        <w:ind w:left="2160" w:hanging="180"/>
      </w:pPr>
      <w:rPr>
        <w:sz w:val="28"/>
        <w:szCs w:val="28"/>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88104D5"/>
    <w:multiLevelType w:val="hybridMultilevel"/>
    <w:tmpl w:val="FB580B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AE83037"/>
    <w:multiLevelType w:val="hybridMultilevel"/>
    <w:tmpl w:val="D3921F60"/>
    <w:lvl w:ilvl="0" w:tplc="1C428D5A">
      <w:start w:val="1"/>
      <w:numFmt w:val="decimal"/>
      <w:lvlText w:val="(%1)"/>
      <w:lvlJc w:val="left"/>
      <w:pPr>
        <w:ind w:left="1080" w:hanging="360"/>
      </w:pPr>
      <w:rPr>
        <w:rFonts w:hint="default"/>
        <w:b/>
        <w:bCs/>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5B146654"/>
    <w:multiLevelType w:val="hybridMultilevel"/>
    <w:tmpl w:val="595CBAA8"/>
    <w:lvl w:ilvl="0" w:tplc="508220E0">
      <w:start w:val="1"/>
      <w:numFmt w:val="upperLetter"/>
      <w:lvlText w:val="%1."/>
      <w:lvlJc w:val="left"/>
      <w:pPr>
        <w:ind w:left="720" w:hanging="360"/>
      </w:pPr>
      <w:rPr>
        <w:sz w:val="28"/>
        <w:szCs w:val="28"/>
      </w:rPr>
    </w:lvl>
    <w:lvl w:ilvl="1" w:tplc="04090019">
      <w:start w:val="1"/>
      <w:numFmt w:val="lowerLetter"/>
      <w:lvlText w:val="%2."/>
      <w:lvlJc w:val="left"/>
      <w:pPr>
        <w:ind w:left="1440" w:hanging="360"/>
      </w:pPr>
    </w:lvl>
    <w:lvl w:ilvl="2" w:tplc="FA0405DE">
      <w:start w:val="1"/>
      <w:numFmt w:val="lowerLetter"/>
      <w:lvlText w:val="%3."/>
      <w:lvlJc w:val="left"/>
      <w:pPr>
        <w:ind w:left="2160" w:hanging="180"/>
      </w:pPr>
      <w:rPr>
        <w:sz w:val="28"/>
        <w:szCs w:val="28"/>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B7F6E92"/>
    <w:multiLevelType w:val="multilevel"/>
    <w:tmpl w:val="397A66FA"/>
    <w:lvl w:ilvl="0">
      <w:start w:val="1"/>
      <w:numFmt w:val="decimal"/>
      <w:lvlText w:val="(%1."/>
      <w:lvlJc w:val="left"/>
      <w:pPr>
        <w:ind w:left="504" w:hanging="504"/>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2" w15:restartNumberingAfterBreak="0">
    <w:nsid w:val="5D653CFA"/>
    <w:multiLevelType w:val="hybridMultilevel"/>
    <w:tmpl w:val="0F78B4F8"/>
    <w:lvl w:ilvl="0" w:tplc="33FC99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EA6ACC"/>
    <w:multiLevelType w:val="hybridMultilevel"/>
    <w:tmpl w:val="83A8305A"/>
    <w:lvl w:ilvl="0" w:tplc="5C463BE8">
      <w:start w:val="1"/>
      <w:numFmt w:val="decimal"/>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641C5BEA"/>
    <w:multiLevelType w:val="hybridMultilevel"/>
    <w:tmpl w:val="B49E9462"/>
    <w:lvl w:ilvl="0" w:tplc="04090017">
      <w:start w:val="1"/>
      <w:numFmt w:val="lowerLetter"/>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5" w15:restartNumberingAfterBreak="0">
    <w:nsid w:val="64C34C40"/>
    <w:multiLevelType w:val="hybridMultilevel"/>
    <w:tmpl w:val="CBAC4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532029F"/>
    <w:multiLevelType w:val="multilevel"/>
    <w:tmpl w:val="F5B60170"/>
    <w:lvl w:ilvl="0">
      <w:start w:val="1"/>
      <w:numFmt w:val="decimal"/>
      <w:lvlText w:val="(%1."/>
      <w:lvlJc w:val="left"/>
      <w:pPr>
        <w:ind w:left="504" w:hanging="504"/>
      </w:pPr>
      <w:rPr>
        <w:rFonts w:hint="default"/>
      </w:rPr>
    </w:lvl>
    <w:lvl w:ilv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7"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A366FD"/>
    <w:multiLevelType w:val="hybridMultilevel"/>
    <w:tmpl w:val="88B860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C78110D"/>
    <w:multiLevelType w:val="hybridMultilevel"/>
    <w:tmpl w:val="82DE141A"/>
    <w:lvl w:ilvl="0" w:tplc="1C428D5A">
      <w:start w:val="1"/>
      <w:numFmt w:val="decimal"/>
      <w:lvlText w:val="(%1)"/>
      <w:lvlJc w:val="left"/>
      <w:pPr>
        <w:ind w:left="1800" w:hanging="360"/>
      </w:pPr>
      <w:rPr>
        <w:rFonts w:hint="default"/>
        <w:b/>
        <w:bCs/>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984C234A">
      <w:start w:val="1"/>
      <w:numFmt w:val="lowerLetter"/>
      <w:lvlText w:val="%4)"/>
      <w:lvlJc w:val="left"/>
      <w:pPr>
        <w:ind w:left="3960" w:hanging="360"/>
      </w:pPr>
      <w:rPr>
        <w:rFonts w:hint="default"/>
      </w:r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CD14BCA"/>
    <w:multiLevelType w:val="hybridMultilevel"/>
    <w:tmpl w:val="6A329642"/>
    <w:lvl w:ilvl="0" w:tplc="D06A286C">
      <w:start w:val="1"/>
      <w:numFmt w:val="lowerLetter"/>
      <w:lvlText w:val="%1."/>
      <w:lvlJc w:val="left"/>
      <w:pPr>
        <w:ind w:left="1440" w:hanging="360"/>
      </w:pPr>
      <w:rPr>
        <w:rFonts w:ascii="Times New Roman" w:hAnsi="Times New Roman" w:cs="Times New Roman"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7078692A"/>
    <w:multiLevelType w:val="hybridMultilevel"/>
    <w:tmpl w:val="9AB6B2EE"/>
    <w:lvl w:ilvl="0" w:tplc="04090003">
      <w:start w:val="1"/>
      <w:numFmt w:val="bullet"/>
      <w:lvlText w:val="o"/>
      <w:lvlJc w:val="left"/>
      <w:pPr>
        <w:ind w:left="720" w:hanging="360"/>
      </w:pPr>
      <w:rPr>
        <w:rFonts w:ascii="Courier New" w:hAnsi="Courier New" w:cs="Courier New" w:hint="default"/>
        <w:b/>
        <w:bCs/>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FC22BA"/>
    <w:multiLevelType w:val="hybridMultilevel"/>
    <w:tmpl w:val="E1F4D8B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90F0E67"/>
    <w:multiLevelType w:val="multilevel"/>
    <w:tmpl w:val="C90451FA"/>
    <w:lvl w:ilvl="0">
      <w:start w:val="1"/>
      <w:numFmt w:val="lowerRoman"/>
      <w:lvlText w:val="%1."/>
      <w:lvlJc w:val="right"/>
      <w:pPr>
        <w:ind w:left="720" w:hanging="360"/>
      </w:pPr>
      <w:rPr>
        <w:b w:val="0"/>
        <w:strike w:val="0"/>
        <w:dstrike w:val="0"/>
        <w:u w:val="none"/>
        <w:effect w:val="none"/>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A04400F"/>
    <w:multiLevelType w:val="hybridMultilevel"/>
    <w:tmpl w:val="B7027B54"/>
    <w:lvl w:ilvl="0" w:tplc="3FA40510">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5" w15:restartNumberingAfterBreak="0">
    <w:nsid w:val="7B02490B"/>
    <w:multiLevelType w:val="multilevel"/>
    <w:tmpl w:val="C90451FA"/>
    <w:lvl w:ilvl="0">
      <w:start w:val="1"/>
      <w:numFmt w:val="lowerRoman"/>
      <w:lvlText w:val="%1."/>
      <w:lvlJc w:val="right"/>
      <w:pPr>
        <w:ind w:left="720" w:hanging="360"/>
      </w:pPr>
      <w:rPr>
        <w:b w:val="0"/>
        <w:strike w:val="0"/>
        <w:dstrike w:val="0"/>
        <w:u w:val="none"/>
        <w:effect w:val="none"/>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34"/>
  </w:num>
  <w:num w:numId="3">
    <w:abstractNumId w:val="1"/>
  </w:num>
  <w:num w:numId="4">
    <w:abstractNumId w:val="19"/>
  </w:num>
  <w:num w:numId="5">
    <w:abstractNumId w:val="26"/>
  </w:num>
  <w:num w:numId="6">
    <w:abstractNumId w:val="6"/>
  </w:num>
  <w:num w:numId="7">
    <w:abstractNumId w:val="22"/>
  </w:num>
  <w:num w:numId="8">
    <w:abstractNumId w:val="10"/>
  </w:num>
  <w:num w:numId="9">
    <w:abstractNumId w:val="0"/>
  </w:num>
  <w:num w:numId="10">
    <w:abstractNumId w:val="31"/>
  </w:num>
  <w:num w:numId="11">
    <w:abstractNumId w:val="21"/>
  </w:num>
  <w:num w:numId="12">
    <w:abstractNumId w:val="15"/>
  </w:num>
  <w:num w:numId="13">
    <w:abstractNumId w:val="12"/>
  </w:num>
  <w:num w:numId="14">
    <w:abstractNumId w:val="29"/>
  </w:num>
  <w:num w:numId="15">
    <w:abstractNumId w:val="4"/>
  </w:num>
  <w:num w:numId="16">
    <w:abstractNumId w:val="18"/>
  </w:num>
  <w:num w:numId="17">
    <w:abstractNumId w:val="32"/>
  </w:num>
  <w:num w:numId="18">
    <w:abstractNumId w:val="27"/>
  </w:num>
  <w:num w:numId="19">
    <w:abstractNumId w:val="16"/>
  </w:num>
  <w:num w:numId="20">
    <w:abstractNumId w:val="13"/>
  </w:num>
  <w:num w:numId="21">
    <w:abstractNumId w:val="14"/>
  </w:num>
  <w:num w:numId="22">
    <w:abstractNumId w:val="28"/>
  </w:num>
  <w:num w:numId="23">
    <w:abstractNumId w:val="23"/>
  </w:num>
  <w:num w:numId="24">
    <w:abstractNumId w:val="24"/>
  </w:num>
  <w:num w:numId="25">
    <w:abstractNumId w:val="9"/>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432"/>
    <w:rsid w:val="00004277"/>
    <w:rsid w:val="0002363A"/>
    <w:rsid w:val="0002491B"/>
    <w:rsid w:val="00027218"/>
    <w:rsid w:val="00031CFF"/>
    <w:rsid w:val="00043604"/>
    <w:rsid w:val="0005123C"/>
    <w:rsid w:val="000618D5"/>
    <w:rsid w:val="00072844"/>
    <w:rsid w:val="000B4704"/>
    <w:rsid w:val="000C146A"/>
    <w:rsid w:val="000D0FE9"/>
    <w:rsid w:val="000D3FFE"/>
    <w:rsid w:val="000E101E"/>
    <w:rsid w:val="000E5DED"/>
    <w:rsid w:val="000E6B55"/>
    <w:rsid w:val="000F0615"/>
    <w:rsid w:val="000F45CB"/>
    <w:rsid w:val="001157E3"/>
    <w:rsid w:val="00136BD8"/>
    <w:rsid w:val="001564AF"/>
    <w:rsid w:val="001852DD"/>
    <w:rsid w:val="001A6302"/>
    <w:rsid w:val="001A7AFB"/>
    <w:rsid w:val="001B0B91"/>
    <w:rsid w:val="001C0E89"/>
    <w:rsid w:val="001C4D26"/>
    <w:rsid w:val="001D062B"/>
    <w:rsid w:val="001D3BD5"/>
    <w:rsid w:val="001D4613"/>
    <w:rsid w:val="001E0169"/>
    <w:rsid w:val="001E0EF3"/>
    <w:rsid w:val="001E296E"/>
    <w:rsid w:val="001E5485"/>
    <w:rsid w:val="001F312E"/>
    <w:rsid w:val="0020298C"/>
    <w:rsid w:val="00216371"/>
    <w:rsid w:val="00250A58"/>
    <w:rsid w:val="002521E5"/>
    <w:rsid w:val="002643C5"/>
    <w:rsid w:val="0026687E"/>
    <w:rsid w:val="00267F9E"/>
    <w:rsid w:val="00286946"/>
    <w:rsid w:val="00292511"/>
    <w:rsid w:val="002A3E7C"/>
    <w:rsid w:val="002A500E"/>
    <w:rsid w:val="002B02A2"/>
    <w:rsid w:val="002B1D25"/>
    <w:rsid w:val="002B2B1C"/>
    <w:rsid w:val="002C29E7"/>
    <w:rsid w:val="002D4BD6"/>
    <w:rsid w:val="002D575D"/>
    <w:rsid w:val="002E4DF1"/>
    <w:rsid w:val="00301CFE"/>
    <w:rsid w:val="00307116"/>
    <w:rsid w:val="00313319"/>
    <w:rsid w:val="0031496B"/>
    <w:rsid w:val="00315F9E"/>
    <w:rsid w:val="003163D9"/>
    <w:rsid w:val="00316FD1"/>
    <w:rsid w:val="00324786"/>
    <w:rsid w:val="00335660"/>
    <w:rsid w:val="003440E4"/>
    <w:rsid w:val="00362CAD"/>
    <w:rsid w:val="003677B2"/>
    <w:rsid w:val="00373603"/>
    <w:rsid w:val="00373F26"/>
    <w:rsid w:val="003843EC"/>
    <w:rsid w:val="003879F4"/>
    <w:rsid w:val="003A6393"/>
    <w:rsid w:val="003B3AD0"/>
    <w:rsid w:val="003D0596"/>
    <w:rsid w:val="003E2EDA"/>
    <w:rsid w:val="00430214"/>
    <w:rsid w:val="00430325"/>
    <w:rsid w:val="00437387"/>
    <w:rsid w:val="004631D6"/>
    <w:rsid w:val="00467369"/>
    <w:rsid w:val="00470D23"/>
    <w:rsid w:val="00474EB3"/>
    <w:rsid w:val="004915EA"/>
    <w:rsid w:val="00492128"/>
    <w:rsid w:val="004A7399"/>
    <w:rsid w:val="004C6DD3"/>
    <w:rsid w:val="004E6288"/>
    <w:rsid w:val="004F00BB"/>
    <w:rsid w:val="004F65B2"/>
    <w:rsid w:val="005029AF"/>
    <w:rsid w:val="00504EC1"/>
    <w:rsid w:val="00512485"/>
    <w:rsid w:val="00520C02"/>
    <w:rsid w:val="0052581C"/>
    <w:rsid w:val="0052736C"/>
    <w:rsid w:val="00531679"/>
    <w:rsid w:val="00536EBA"/>
    <w:rsid w:val="00544EAD"/>
    <w:rsid w:val="00544F66"/>
    <w:rsid w:val="00553C4B"/>
    <w:rsid w:val="00562429"/>
    <w:rsid w:val="00571A0D"/>
    <w:rsid w:val="005741F8"/>
    <w:rsid w:val="00576030"/>
    <w:rsid w:val="00583656"/>
    <w:rsid w:val="00584A32"/>
    <w:rsid w:val="005875E3"/>
    <w:rsid w:val="005A6868"/>
    <w:rsid w:val="005C14FC"/>
    <w:rsid w:val="005C2769"/>
    <w:rsid w:val="005C29CD"/>
    <w:rsid w:val="005D28F2"/>
    <w:rsid w:val="005D7E3C"/>
    <w:rsid w:val="005F3A95"/>
    <w:rsid w:val="00626C18"/>
    <w:rsid w:val="00637611"/>
    <w:rsid w:val="00643A3A"/>
    <w:rsid w:val="00695926"/>
    <w:rsid w:val="006A02C1"/>
    <w:rsid w:val="006C7725"/>
    <w:rsid w:val="006C7AE9"/>
    <w:rsid w:val="006C7DEE"/>
    <w:rsid w:val="006E58A0"/>
    <w:rsid w:val="007015DD"/>
    <w:rsid w:val="0071133F"/>
    <w:rsid w:val="00711CE1"/>
    <w:rsid w:val="00726954"/>
    <w:rsid w:val="0075316F"/>
    <w:rsid w:val="007533B4"/>
    <w:rsid w:val="0075710E"/>
    <w:rsid w:val="0075714A"/>
    <w:rsid w:val="007617FB"/>
    <w:rsid w:val="00764E2B"/>
    <w:rsid w:val="0076559E"/>
    <w:rsid w:val="0076632B"/>
    <w:rsid w:val="007677CF"/>
    <w:rsid w:val="0078669E"/>
    <w:rsid w:val="00797850"/>
    <w:rsid w:val="007B2F42"/>
    <w:rsid w:val="007C20CE"/>
    <w:rsid w:val="007D7610"/>
    <w:rsid w:val="007E2E1E"/>
    <w:rsid w:val="007F31C9"/>
    <w:rsid w:val="00804847"/>
    <w:rsid w:val="008465BE"/>
    <w:rsid w:val="008473D9"/>
    <w:rsid w:val="008509AC"/>
    <w:rsid w:val="00862E7B"/>
    <w:rsid w:val="00863721"/>
    <w:rsid w:val="0087200E"/>
    <w:rsid w:val="00875725"/>
    <w:rsid w:val="00885F22"/>
    <w:rsid w:val="008974C0"/>
    <w:rsid w:val="008A2143"/>
    <w:rsid w:val="008A3F45"/>
    <w:rsid w:val="008A43F0"/>
    <w:rsid w:val="008B1265"/>
    <w:rsid w:val="008C3281"/>
    <w:rsid w:val="008E47A7"/>
    <w:rsid w:val="008F2752"/>
    <w:rsid w:val="0090227F"/>
    <w:rsid w:val="0090268D"/>
    <w:rsid w:val="0092047C"/>
    <w:rsid w:val="00921DDB"/>
    <w:rsid w:val="00937E16"/>
    <w:rsid w:val="009407BD"/>
    <w:rsid w:val="00955FBD"/>
    <w:rsid w:val="009A053B"/>
    <w:rsid w:val="009D497C"/>
    <w:rsid w:val="009E6644"/>
    <w:rsid w:val="00A013DB"/>
    <w:rsid w:val="00A04014"/>
    <w:rsid w:val="00A108EB"/>
    <w:rsid w:val="00A120C9"/>
    <w:rsid w:val="00A26C85"/>
    <w:rsid w:val="00A31470"/>
    <w:rsid w:val="00A5485F"/>
    <w:rsid w:val="00A61AAA"/>
    <w:rsid w:val="00A702FA"/>
    <w:rsid w:val="00A73B63"/>
    <w:rsid w:val="00A853C2"/>
    <w:rsid w:val="00A90839"/>
    <w:rsid w:val="00AA4383"/>
    <w:rsid w:val="00AB0D33"/>
    <w:rsid w:val="00AC09F8"/>
    <w:rsid w:val="00AD2330"/>
    <w:rsid w:val="00AD5C19"/>
    <w:rsid w:val="00AE566E"/>
    <w:rsid w:val="00AF09A4"/>
    <w:rsid w:val="00B52E02"/>
    <w:rsid w:val="00B714B2"/>
    <w:rsid w:val="00B836B0"/>
    <w:rsid w:val="00B93F40"/>
    <w:rsid w:val="00BA048E"/>
    <w:rsid w:val="00BA2DBA"/>
    <w:rsid w:val="00BB045D"/>
    <w:rsid w:val="00BB6F6B"/>
    <w:rsid w:val="00BF2A39"/>
    <w:rsid w:val="00C0027F"/>
    <w:rsid w:val="00C04C3F"/>
    <w:rsid w:val="00C16606"/>
    <w:rsid w:val="00C17219"/>
    <w:rsid w:val="00C212F0"/>
    <w:rsid w:val="00C22D52"/>
    <w:rsid w:val="00C23ABE"/>
    <w:rsid w:val="00C31D9D"/>
    <w:rsid w:val="00C3758D"/>
    <w:rsid w:val="00C56E64"/>
    <w:rsid w:val="00C75C65"/>
    <w:rsid w:val="00C76DEC"/>
    <w:rsid w:val="00CA50DE"/>
    <w:rsid w:val="00CB3CC1"/>
    <w:rsid w:val="00CB45C1"/>
    <w:rsid w:val="00CC1F0D"/>
    <w:rsid w:val="00CC7432"/>
    <w:rsid w:val="00CD0F0D"/>
    <w:rsid w:val="00CD6DC2"/>
    <w:rsid w:val="00CE01CD"/>
    <w:rsid w:val="00CE2940"/>
    <w:rsid w:val="00CF3C56"/>
    <w:rsid w:val="00CF57C4"/>
    <w:rsid w:val="00D2233C"/>
    <w:rsid w:val="00D27DE5"/>
    <w:rsid w:val="00D31A4E"/>
    <w:rsid w:val="00D344EB"/>
    <w:rsid w:val="00D376A5"/>
    <w:rsid w:val="00D41C2D"/>
    <w:rsid w:val="00D57D3C"/>
    <w:rsid w:val="00D724C3"/>
    <w:rsid w:val="00D94115"/>
    <w:rsid w:val="00D954AB"/>
    <w:rsid w:val="00DC35A3"/>
    <w:rsid w:val="00DD1B91"/>
    <w:rsid w:val="00DE2AE0"/>
    <w:rsid w:val="00DE7A09"/>
    <w:rsid w:val="00DF13E5"/>
    <w:rsid w:val="00E140EB"/>
    <w:rsid w:val="00E15347"/>
    <w:rsid w:val="00E25A63"/>
    <w:rsid w:val="00E34BC3"/>
    <w:rsid w:val="00E365CD"/>
    <w:rsid w:val="00E376A2"/>
    <w:rsid w:val="00E379BE"/>
    <w:rsid w:val="00E519E4"/>
    <w:rsid w:val="00E57C82"/>
    <w:rsid w:val="00E60178"/>
    <w:rsid w:val="00E61A4D"/>
    <w:rsid w:val="00E6563E"/>
    <w:rsid w:val="00E70175"/>
    <w:rsid w:val="00E80CDD"/>
    <w:rsid w:val="00EC0F3A"/>
    <w:rsid w:val="00ED6157"/>
    <w:rsid w:val="00EE08DC"/>
    <w:rsid w:val="00EE2230"/>
    <w:rsid w:val="00EE4755"/>
    <w:rsid w:val="00EE48F6"/>
    <w:rsid w:val="00EE7295"/>
    <w:rsid w:val="00F216A2"/>
    <w:rsid w:val="00F32030"/>
    <w:rsid w:val="00F33AA6"/>
    <w:rsid w:val="00F369B1"/>
    <w:rsid w:val="00F416B1"/>
    <w:rsid w:val="00F44CEA"/>
    <w:rsid w:val="00F45C7F"/>
    <w:rsid w:val="00F4621D"/>
    <w:rsid w:val="00F5797A"/>
    <w:rsid w:val="00F61D97"/>
    <w:rsid w:val="00F65A9B"/>
    <w:rsid w:val="00F71A6C"/>
    <w:rsid w:val="00F815D5"/>
    <w:rsid w:val="00F8477E"/>
    <w:rsid w:val="00F95AC5"/>
    <w:rsid w:val="00FA788D"/>
    <w:rsid w:val="00FC4849"/>
    <w:rsid w:val="00FD4C4D"/>
    <w:rsid w:val="00FE1BF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95D60F"/>
  <w15:chartTrackingRefBased/>
  <w15:docId w15:val="{36E47EA2-D139-4D25-95BA-B433AECD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12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143"/>
    <w:pPr>
      <w:ind w:left="720"/>
      <w:contextualSpacing/>
    </w:pPr>
  </w:style>
  <w:style w:type="paragraph" w:styleId="BalloonText">
    <w:name w:val="Balloon Text"/>
    <w:basedOn w:val="Normal"/>
    <w:link w:val="BalloonTextChar"/>
    <w:uiPriority w:val="99"/>
    <w:semiHidden/>
    <w:unhideWhenUsed/>
    <w:rsid w:val="00FD4C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4D"/>
    <w:rPr>
      <w:rFonts w:ascii="Segoe UI" w:hAnsi="Segoe UI" w:cs="Segoe UI"/>
      <w:sz w:val="18"/>
      <w:szCs w:val="18"/>
    </w:rPr>
  </w:style>
  <w:style w:type="character" w:styleId="CommentReference">
    <w:name w:val="annotation reference"/>
    <w:basedOn w:val="DefaultParagraphFont"/>
    <w:uiPriority w:val="99"/>
    <w:semiHidden/>
    <w:unhideWhenUsed/>
    <w:rsid w:val="00492128"/>
    <w:rPr>
      <w:sz w:val="16"/>
      <w:szCs w:val="16"/>
    </w:rPr>
  </w:style>
  <w:style w:type="paragraph" w:styleId="CommentText">
    <w:name w:val="annotation text"/>
    <w:basedOn w:val="Normal"/>
    <w:link w:val="CommentTextChar"/>
    <w:uiPriority w:val="99"/>
    <w:semiHidden/>
    <w:unhideWhenUsed/>
    <w:rsid w:val="00492128"/>
    <w:pPr>
      <w:spacing w:line="240" w:lineRule="auto"/>
    </w:pPr>
    <w:rPr>
      <w:sz w:val="20"/>
      <w:szCs w:val="20"/>
    </w:rPr>
  </w:style>
  <w:style w:type="character" w:customStyle="1" w:styleId="CommentTextChar">
    <w:name w:val="Comment Text Char"/>
    <w:basedOn w:val="DefaultParagraphFont"/>
    <w:link w:val="CommentText"/>
    <w:uiPriority w:val="99"/>
    <w:semiHidden/>
    <w:rsid w:val="00492128"/>
    <w:rPr>
      <w:sz w:val="20"/>
      <w:szCs w:val="20"/>
    </w:rPr>
  </w:style>
  <w:style w:type="paragraph" w:styleId="CommentSubject">
    <w:name w:val="annotation subject"/>
    <w:basedOn w:val="CommentText"/>
    <w:next w:val="CommentText"/>
    <w:link w:val="CommentSubjectChar"/>
    <w:uiPriority w:val="99"/>
    <w:semiHidden/>
    <w:unhideWhenUsed/>
    <w:rsid w:val="00492128"/>
    <w:rPr>
      <w:b/>
      <w:bCs/>
    </w:rPr>
  </w:style>
  <w:style w:type="character" w:customStyle="1" w:styleId="CommentSubjectChar">
    <w:name w:val="Comment Subject Char"/>
    <w:basedOn w:val="CommentTextChar"/>
    <w:link w:val="CommentSubject"/>
    <w:uiPriority w:val="99"/>
    <w:semiHidden/>
    <w:rsid w:val="00492128"/>
    <w:rPr>
      <w:b/>
      <w:bCs/>
      <w:sz w:val="20"/>
      <w:szCs w:val="20"/>
    </w:rPr>
  </w:style>
  <w:style w:type="paragraph" w:customStyle="1" w:styleId="CharCharCharCharCharCharCharCharChar">
    <w:name w:val="Char Char Char Char Char Char Char Char Char"/>
    <w:basedOn w:val="Normal"/>
    <w:rsid w:val="00E60178"/>
    <w:pPr>
      <w:spacing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5C27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2769"/>
  </w:style>
  <w:style w:type="paragraph" w:styleId="Footer">
    <w:name w:val="footer"/>
    <w:basedOn w:val="Normal"/>
    <w:link w:val="FooterChar"/>
    <w:uiPriority w:val="99"/>
    <w:unhideWhenUsed/>
    <w:rsid w:val="005C27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2769"/>
  </w:style>
  <w:style w:type="paragraph" w:customStyle="1" w:styleId="Default">
    <w:name w:val="Default"/>
    <w:rsid w:val="00316FD1"/>
    <w:pPr>
      <w:autoSpaceDE w:val="0"/>
      <w:autoSpaceDN w:val="0"/>
      <w:adjustRightInd w:val="0"/>
      <w:spacing w:after="0" w:line="240" w:lineRule="auto"/>
    </w:pPr>
    <w:rPr>
      <w:rFonts w:ascii="Times New Roman" w:hAnsi="Times New Roman" w:cs="Times New Roman"/>
      <w:color w:val="000000"/>
      <w:sz w:val="24"/>
      <w:szCs w:val="24"/>
      <w:lang w:val="en-US" w:bidi="hi-IN"/>
    </w:rPr>
  </w:style>
  <w:style w:type="table" w:styleId="TableGrid">
    <w:name w:val="Table Grid"/>
    <w:basedOn w:val="TableNormal"/>
    <w:uiPriority w:val="59"/>
    <w:rsid w:val="00316FD1"/>
    <w:pPr>
      <w:spacing w:after="0" w:line="240" w:lineRule="auto"/>
    </w:pPr>
    <w:rPr>
      <w:rFonts w:eastAsiaTheme="minorEastAsia" w:cs="Mangal"/>
      <w:szCs w:val="20"/>
      <w:lang w:val="en-US"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823403">
      <w:bodyDiv w:val="1"/>
      <w:marLeft w:val="0"/>
      <w:marRight w:val="0"/>
      <w:marTop w:val="0"/>
      <w:marBottom w:val="0"/>
      <w:divBdr>
        <w:top w:val="none" w:sz="0" w:space="0" w:color="auto"/>
        <w:left w:val="none" w:sz="0" w:space="0" w:color="auto"/>
        <w:bottom w:val="none" w:sz="0" w:space="0" w:color="auto"/>
        <w:right w:val="none" w:sz="0" w:space="0" w:color="auto"/>
      </w:divBdr>
    </w:div>
    <w:div w:id="1494756820">
      <w:bodyDiv w:val="1"/>
      <w:marLeft w:val="0"/>
      <w:marRight w:val="0"/>
      <w:marTop w:val="0"/>
      <w:marBottom w:val="0"/>
      <w:divBdr>
        <w:top w:val="none" w:sz="0" w:space="0" w:color="auto"/>
        <w:left w:val="none" w:sz="0" w:space="0" w:color="auto"/>
        <w:bottom w:val="none" w:sz="0" w:space="0" w:color="auto"/>
        <w:right w:val="none" w:sz="0" w:space="0" w:color="auto"/>
      </w:divBdr>
    </w:div>
    <w:div w:id="151580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37009-4BC4-4C6D-B91F-97E9289E3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Pages>
  <Words>1281</Words>
  <Characters>7304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 -1</dc:creator>
  <cp:keywords/>
  <dc:description/>
  <cp:lastModifiedBy>Jitendra Kumar Singh Bhadauria {जितेंद्र कुमार सिंह भदूरिया}</cp:lastModifiedBy>
  <cp:revision>11</cp:revision>
  <cp:lastPrinted>2021-11-22T13:37:00Z</cp:lastPrinted>
  <dcterms:created xsi:type="dcterms:W3CDTF">2022-01-25T05:12:00Z</dcterms:created>
  <dcterms:modified xsi:type="dcterms:W3CDTF">2022-02-08T06:41:00Z</dcterms:modified>
</cp:coreProperties>
</file>